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66FC9" w14:textId="173F33F0" w:rsidR="00865B1D" w:rsidRDefault="00D8387B" w:rsidP="00965D07">
      <w:pPr>
        <w:jc w:val="center"/>
        <w:rPr>
          <w:rFonts w:ascii="Helvetica" w:hAnsi="Helvetica"/>
          <w:b/>
          <w:bCs/>
          <w:color w:val="00B26A"/>
          <w:sz w:val="32"/>
          <w:szCs w:val="32"/>
        </w:rPr>
      </w:pPr>
      <w:r>
        <w:rPr>
          <w:rFonts w:ascii="Helvetica" w:hAnsi="Helvetica"/>
          <w:b/>
          <w:bCs/>
          <w:color w:val="00B26A"/>
          <w:sz w:val="32"/>
          <w:szCs w:val="32"/>
        </w:rPr>
        <w:t>Know Yourself: Interest Profiler/Interest Results</w:t>
      </w:r>
    </w:p>
    <w:p w14:paraId="511E6196" w14:textId="77777777" w:rsidR="00965D07" w:rsidRPr="00D8387B" w:rsidRDefault="00965D07" w:rsidP="00965D07">
      <w:pPr>
        <w:jc w:val="center"/>
        <w:rPr>
          <w:b/>
          <w:bCs/>
          <w:color w:val="00B26A"/>
        </w:rPr>
      </w:pPr>
    </w:p>
    <w:p w14:paraId="5902049F" w14:textId="6758EB51" w:rsidR="00965D07" w:rsidRPr="006D2AD9" w:rsidRDefault="005C3536" w:rsidP="00965D07">
      <w:pPr>
        <w:rPr>
          <w:rFonts w:ascii="Calibri" w:hAnsi="Calibri"/>
          <w:b/>
          <w:color w:val="404040" w:themeColor="text1" w:themeTint="BF"/>
          <w:sz w:val="28"/>
          <w:szCs w:val="28"/>
        </w:rPr>
      </w:pPr>
      <w:r w:rsidRPr="006D2AD9">
        <w:rPr>
          <w:rFonts w:ascii="Calibri" w:hAnsi="Calibri"/>
          <w:b/>
          <w:color w:val="00B26A"/>
          <w:sz w:val="28"/>
          <w:szCs w:val="28"/>
        </w:rPr>
        <w:t>Grade Levels</w:t>
      </w:r>
      <w:r w:rsidR="00965D07" w:rsidRPr="006D2AD9">
        <w:rPr>
          <w:rFonts w:ascii="Calibri" w:hAnsi="Calibri"/>
          <w:b/>
          <w:color w:val="00B26A"/>
          <w:sz w:val="28"/>
          <w:szCs w:val="28"/>
        </w:rPr>
        <w:t xml:space="preserve"> </w:t>
      </w:r>
    </w:p>
    <w:p w14:paraId="0F2E49E0" w14:textId="77777777" w:rsidR="005C3536" w:rsidRPr="003376D2" w:rsidRDefault="005C3536" w:rsidP="005C3536">
      <w:pPr>
        <w:pStyle w:val="ListParagraph"/>
        <w:numPr>
          <w:ilvl w:val="0"/>
          <w:numId w:val="4"/>
        </w:numPr>
        <w:spacing w:before="0" w:after="0" w:line="240" w:lineRule="auto"/>
        <w:rPr>
          <w:rFonts w:eastAsia="Times New Roman" w:cs="Times New Roman"/>
          <w:color w:val="D63E56"/>
          <w:sz w:val="24"/>
          <w:szCs w:val="24"/>
        </w:rPr>
      </w:pPr>
      <w:r w:rsidRPr="003376D2">
        <w:rPr>
          <w:rFonts w:eastAsia="Times New Roman" w:cs="Arial"/>
          <w:bCs/>
          <w:color w:val="D63E56"/>
          <w:sz w:val="24"/>
          <w:szCs w:val="24"/>
        </w:rPr>
        <w:t>Grade 8</w:t>
      </w:r>
    </w:p>
    <w:p w14:paraId="1898FC49" w14:textId="77777777" w:rsidR="005C3536" w:rsidRPr="003376D2" w:rsidRDefault="005C3536" w:rsidP="005C3536">
      <w:pPr>
        <w:pStyle w:val="ListParagraph"/>
        <w:numPr>
          <w:ilvl w:val="0"/>
          <w:numId w:val="4"/>
        </w:numPr>
        <w:spacing w:before="0" w:after="0" w:line="240" w:lineRule="auto"/>
        <w:rPr>
          <w:rFonts w:eastAsia="Times New Roman" w:cs="Times New Roman"/>
          <w:color w:val="878DC6"/>
          <w:sz w:val="24"/>
          <w:szCs w:val="24"/>
        </w:rPr>
      </w:pPr>
      <w:r w:rsidRPr="003376D2">
        <w:rPr>
          <w:rFonts w:eastAsia="Times New Roman" w:cs="Arial"/>
          <w:bCs/>
          <w:color w:val="878DC6"/>
          <w:sz w:val="24"/>
          <w:szCs w:val="24"/>
        </w:rPr>
        <w:t>Grade 9/10</w:t>
      </w:r>
    </w:p>
    <w:p w14:paraId="7BD05AC4" w14:textId="401346D9" w:rsidR="00965D07" w:rsidRPr="006D2AD9" w:rsidRDefault="005C3536" w:rsidP="005C3536">
      <w:pPr>
        <w:pStyle w:val="ListParagraph"/>
        <w:numPr>
          <w:ilvl w:val="0"/>
          <w:numId w:val="4"/>
        </w:numPr>
        <w:spacing w:before="0" w:after="0" w:line="240" w:lineRule="auto"/>
        <w:rPr>
          <w:rFonts w:eastAsia="Times New Roman" w:cs="Times New Roman"/>
          <w:color w:val="4CBDB5"/>
          <w:sz w:val="24"/>
          <w:szCs w:val="24"/>
        </w:rPr>
      </w:pPr>
      <w:r w:rsidRPr="006D2AD9">
        <w:rPr>
          <w:rFonts w:eastAsia="Times New Roman" w:cs="Arial"/>
          <w:bCs/>
          <w:color w:val="4CBDB5"/>
          <w:sz w:val="24"/>
          <w:szCs w:val="24"/>
        </w:rPr>
        <w:t>Grade 11/12</w:t>
      </w:r>
    </w:p>
    <w:p w14:paraId="1B637223" w14:textId="77777777" w:rsidR="00965D07" w:rsidRPr="00FF1C79" w:rsidRDefault="00965D07" w:rsidP="00965D07">
      <w:pPr>
        <w:pStyle w:val="NormalWeb"/>
        <w:spacing w:before="0" w:beforeAutospacing="0" w:after="0" w:afterAutospacing="0"/>
        <w:rPr>
          <w:rFonts w:ascii="Calibri" w:eastAsia="Calibri" w:hAnsi="Calibri" w:cs="Calibri"/>
          <w:color w:val="404040" w:themeColor="text1" w:themeTint="BF"/>
        </w:rPr>
      </w:pPr>
    </w:p>
    <w:p w14:paraId="36E854BE" w14:textId="77777777" w:rsidR="00965D07" w:rsidRPr="006D2AD9" w:rsidRDefault="00965D07" w:rsidP="00965D07">
      <w:pPr>
        <w:pStyle w:val="NormalWeb"/>
        <w:spacing w:before="0" w:beforeAutospacing="0" w:after="0" w:afterAutospacing="0"/>
        <w:rPr>
          <w:rFonts w:ascii="Calibri" w:hAnsi="Calibri" w:cs="Arial"/>
          <w:b/>
          <w:bCs/>
          <w:color w:val="00B26A"/>
          <w:sz w:val="28"/>
          <w:szCs w:val="28"/>
        </w:rPr>
      </w:pPr>
      <w:r w:rsidRPr="006D2AD9">
        <w:rPr>
          <w:rFonts w:ascii="Calibri" w:hAnsi="Calibri" w:cs="Arial"/>
          <w:b/>
          <w:bCs/>
          <w:color w:val="00B26A"/>
          <w:sz w:val="28"/>
          <w:szCs w:val="28"/>
        </w:rPr>
        <w:t>Prerequisite</w:t>
      </w:r>
    </w:p>
    <w:p w14:paraId="23B54D78" w14:textId="3D7DE8D9" w:rsidR="00965D07" w:rsidRPr="00FF1C79" w:rsidRDefault="00965D07" w:rsidP="00965D07">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Completion of the “</w:t>
      </w:r>
      <w:r w:rsidR="006D2AD9">
        <w:rPr>
          <w:rFonts w:ascii="Calibri" w:hAnsi="Calibri" w:cs="Arial"/>
          <w:color w:val="404040" w:themeColor="text1" w:themeTint="BF"/>
        </w:rPr>
        <w:t>Getting Started with the Career Catalyst</w:t>
      </w:r>
      <w:r w:rsidRPr="00FF1C79">
        <w:rPr>
          <w:rFonts w:ascii="Calibri" w:hAnsi="Calibri" w:cs="Arial"/>
          <w:color w:val="404040" w:themeColor="text1" w:themeTint="BF"/>
        </w:rPr>
        <w:t>” lesson (recommended)</w:t>
      </w:r>
    </w:p>
    <w:p w14:paraId="7D69A704" w14:textId="77777777" w:rsidR="00965D07" w:rsidRPr="00FF1C79" w:rsidRDefault="00965D07" w:rsidP="00965D07">
      <w:pPr>
        <w:rPr>
          <w:rFonts w:ascii="Calibri" w:eastAsia="Times New Roman" w:hAnsi="Calibri"/>
          <w:color w:val="404040" w:themeColor="text1" w:themeTint="BF"/>
        </w:rPr>
      </w:pPr>
    </w:p>
    <w:p w14:paraId="11077CFB" w14:textId="77777777" w:rsidR="00965D07" w:rsidRPr="006D2AD9" w:rsidRDefault="00965D07" w:rsidP="00965D07">
      <w:pPr>
        <w:rPr>
          <w:rFonts w:ascii="Calibri" w:hAnsi="Calibri" w:cs="Arial"/>
          <w:b/>
          <w:bCs/>
          <w:color w:val="00B26A"/>
          <w:sz w:val="28"/>
          <w:szCs w:val="28"/>
        </w:rPr>
      </w:pPr>
      <w:r w:rsidRPr="006D2AD9">
        <w:rPr>
          <w:rFonts w:ascii="Calibri" w:hAnsi="Calibri" w:cs="Arial"/>
          <w:b/>
          <w:bCs/>
          <w:color w:val="00B26A"/>
          <w:sz w:val="28"/>
          <w:szCs w:val="28"/>
        </w:rPr>
        <w:t>Timing</w:t>
      </w:r>
    </w:p>
    <w:p w14:paraId="59394E05" w14:textId="6752748F" w:rsidR="00965D07" w:rsidRPr="00FF1C79" w:rsidRDefault="00965D07" w:rsidP="00965D07">
      <w:pPr>
        <w:rPr>
          <w:rFonts w:ascii="Calibri" w:hAnsi="Calibri"/>
          <w:color w:val="404040" w:themeColor="text1" w:themeTint="BF"/>
        </w:rPr>
      </w:pPr>
      <w:r w:rsidRPr="00FF1C79">
        <w:rPr>
          <w:rFonts w:ascii="Calibri" w:hAnsi="Calibri" w:cs="Arial"/>
          <w:color w:val="404040" w:themeColor="text1" w:themeTint="BF"/>
        </w:rPr>
        <w:t>Two days: about 50-60 minutes on Day 1 and about 50 minutes on Day 2</w:t>
      </w:r>
    </w:p>
    <w:p w14:paraId="0673028B" w14:textId="77777777" w:rsidR="00965D07" w:rsidRPr="00FF1C79" w:rsidRDefault="00965D07" w:rsidP="00965D07">
      <w:pPr>
        <w:rPr>
          <w:rFonts w:ascii="Calibri" w:eastAsia="Times New Roman" w:hAnsi="Calibri"/>
          <w:color w:val="404040" w:themeColor="text1" w:themeTint="BF"/>
        </w:rPr>
      </w:pPr>
    </w:p>
    <w:p w14:paraId="1A900396" w14:textId="77777777" w:rsidR="00965D07" w:rsidRPr="006D2AD9" w:rsidRDefault="00965D07" w:rsidP="00965D07">
      <w:pPr>
        <w:rPr>
          <w:rFonts w:ascii="Calibri" w:hAnsi="Calibri" w:cs="Arial"/>
          <w:color w:val="00B26A"/>
          <w:sz w:val="28"/>
          <w:szCs w:val="28"/>
        </w:rPr>
      </w:pPr>
      <w:r w:rsidRPr="006D2AD9">
        <w:rPr>
          <w:rFonts w:ascii="Calibri" w:hAnsi="Calibri" w:cs="Arial"/>
          <w:b/>
          <w:bCs/>
          <w:color w:val="00B26A"/>
          <w:sz w:val="28"/>
          <w:szCs w:val="28"/>
        </w:rPr>
        <w:t>Objectives</w:t>
      </w:r>
    </w:p>
    <w:p w14:paraId="0535311E" w14:textId="107C0D31" w:rsidR="00965D07" w:rsidRPr="00FF1C79" w:rsidRDefault="006D2AD9" w:rsidP="00965D07">
      <w:pPr>
        <w:rPr>
          <w:rFonts w:ascii="Calibri" w:hAnsi="Calibri"/>
          <w:color w:val="404040" w:themeColor="text1" w:themeTint="BF"/>
        </w:rPr>
      </w:pPr>
      <w:r w:rsidRPr="006D2AD9">
        <w:rPr>
          <w:rFonts w:ascii="Calibri" w:hAnsi="Calibri" w:cs="Arial"/>
          <w:color w:val="404040" w:themeColor="text1" w:themeTint="BF"/>
        </w:rPr>
        <w:t xml:space="preserve">First-time users will gain insights into “who they are” by identifying their personal interest types and discovering what makes them unique. Returning students, who have already completed the Interest Profiler, can re-explore who they are as they have gained new life-experiences and are developing a sense of direction towards their future. At the end of this lesson, students can either write their interest sentences or </w:t>
      </w:r>
      <w:r w:rsidRPr="006D2AD9">
        <w:rPr>
          <w:rFonts w:ascii="Calibri" w:hAnsi="Calibri" w:cs="Arial"/>
          <w:b/>
          <w:i/>
          <w:color w:val="404040" w:themeColor="text1" w:themeTint="BF"/>
        </w:rPr>
        <w:t>retake</w:t>
      </w:r>
      <w:r w:rsidRPr="006D2AD9">
        <w:rPr>
          <w:rFonts w:ascii="Calibri" w:hAnsi="Calibri" w:cs="Arial"/>
          <w:color w:val="404040" w:themeColor="text1" w:themeTint="BF"/>
        </w:rPr>
        <w:t xml:space="preserve"> the Interest Profiler. </w:t>
      </w:r>
      <w:r w:rsidR="00965D07" w:rsidRPr="00FF1C79">
        <w:rPr>
          <w:rFonts w:ascii="Calibri" w:hAnsi="Calibri" w:cs="Arial"/>
          <w:color w:val="404040" w:themeColor="text1" w:themeTint="BF"/>
        </w:rPr>
        <w:t xml:space="preserve"> </w:t>
      </w:r>
    </w:p>
    <w:p w14:paraId="64A9FC3A" w14:textId="77777777" w:rsidR="00965D07" w:rsidRPr="00FF1C79" w:rsidRDefault="00965D07" w:rsidP="00965D07">
      <w:pPr>
        <w:rPr>
          <w:rFonts w:ascii="Calibri" w:eastAsia="Times New Roman" w:hAnsi="Calibri"/>
          <w:color w:val="404040" w:themeColor="text1" w:themeTint="BF"/>
        </w:rPr>
      </w:pPr>
    </w:p>
    <w:p w14:paraId="2C5268BE" w14:textId="77777777" w:rsidR="00965D07" w:rsidRPr="00FF1C79" w:rsidRDefault="00965D07" w:rsidP="00965D07">
      <w:pPr>
        <w:rPr>
          <w:rFonts w:ascii="Calibri" w:hAnsi="Calibri" w:cs="Arial"/>
          <w:b/>
          <w:bCs/>
          <w:color w:val="00B26A"/>
        </w:rPr>
      </w:pPr>
      <w:r w:rsidRPr="00FF1C79">
        <w:rPr>
          <w:rFonts w:ascii="Calibri" w:hAnsi="Calibri" w:cs="Arial"/>
          <w:b/>
          <w:bCs/>
          <w:color w:val="00B26A"/>
        </w:rPr>
        <w:t>Standards</w:t>
      </w:r>
    </w:p>
    <w:p w14:paraId="683E1CFA" w14:textId="3212307D" w:rsidR="00965D07" w:rsidRPr="00FF1C79" w:rsidRDefault="006D2AD9" w:rsidP="00965D07">
      <w:pPr>
        <w:rPr>
          <w:rFonts w:ascii="Calibri" w:hAnsi="Calibri" w:cs="Arial"/>
          <w:color w:val="404040" w:themeColor="text1" w:themeTint="BF"/>
        </w:rPr>
      </w:pPr>
      <w:r w:rsidRPr="006D2AD9">
        <w:rPr>
          <w:rFonts w:ascii="Calibri" w:hAnsi="Calibri" w:cs="Arial"/>
          <w:color w:val="404040" w:themeColor="text1" w:themeTint="BF"/>
        </w:rPr>
        <w:t>As students advance through the grades and master the standards in reading, writing, speaking, listening, and language, they are able to exhibit with increasing fullness and regularity these capacities of the career-literate individual. Students demonstrate independence through completing the Career Catalyst Interest Profiler. More broadly, they become self-directed learners, effectively seeking out and using resources to assist them — including educators and peers.</w:t>
      </w:r>
    </w:p>
    <w:p w14:paraId="0C91BB75" w14:textId="77777777" w:rsidR="00965D07" w:rsidRDefault="00965D07" w:rsidP="00965D07">
      <w:pPr>
        <w:rPr>
          <w:rFonts w:cs="Arial"/>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7289"/>
      </w:tblGrid>
      <w:tr w:rsidR="005C3536" w14:paraId="4CCBDF24" w14:textId="29E39F93" w:rsidTr="00496D36">
        <w:trPr>
          <w:trHeight w:val="548"/>
          <w:jc w:val="center"/>
        </w:trPr>
        <w:tc>
          <w:tcPr>
            <w:tcW w:w="1701" w:type="dxa"/>
            <w:shd w:val="clear" w:color="auto" w:fill="D63E57"/>
          </w:tcPr>
          <w:p w14:paraId="2E5894BD" w14:textId="62F0E5D1" w:rsidR="00965D07" w:rsidRPr="00FF1C79" w:rsidRDefault="005C3536"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8</w:t>
            </w:r>
          </w:p>
        </w:tc>
        <w:tc>
          <w:tcPr>
            <w:tcW w:w="7289" w:type="dxa"/>
            <w:shd w:val="clear" w:color="auto" w:fill="auto"/>
          </w:tcPr>
          <w:p w14:paraId="0754D630" w14:textId="16FF4A30" w:rsidR="00965D07" w:rsidRPr="00FF1C79" w:rsidRDefault="00AC3A51" w:rsidP="00965D07">
            <w:pPr>
              <w:rPr>
                <w:rFonts w:ascii="Calibri" w:hAnsi="Calibri" w:cs="Arial"/>
                <w:color w:val="D63E57"/>
                <w:sz w:val="22"/>
                <w:szCs w:val="22"/>
              </w:rPr>
            </w:pPr>
            <w:hyperlink r:id="rId7" w:history="1">
              <w:r w:rsidR="00965D07" w:rsidRPr="00FF1C79">
                <w:rPr>
                  <w:rFonts w:ascii="Calibri" w:hAnsi="Calibri" w:cs="Arial"/>
                  <w:b/>
                  <w:bCs/>
                  <w:color w:val="D63E57"/>
                  <w:sz w:val="22"/>
                  <w:szCs w:val="22"/>
                </w:rPr>
                <w:t>CCSS.ELA-LITERACY.W.8.1</w:t>
              </w:r>
            </w:hyperlink>
            <w:r w:rsidR="00965D07" w:rsidRPr="00FF1C79">
              <w:rPr>
                <w:rFonts w:ascii="Calibri" w:hAnsi="Calibri" w:cs="Arial"/>
                <w:b/>
                <w:bCs/>
                <w:color w:val="D63E57"/>
                <w:sz w:val="22"/>
                <w:szCs w:val="22"/>
              </w:rPr>
              <w:t>:</w:t>
            </w:r>
          </w:p>
          <w:p w14:paraId="1C6DA298" w14:textId="67B8C17C" w:rsidR="00965D07" w:rsidRPr="00FF1C79" w:rsidRDefault="00965D07" w:rsidP="00965D07">
            <w:pPr>
              <w:rPr>
                <w:rFonts w:ascii="Calibri" w:hAnsi="Calibri"/>
                <w:color w:val="404040" w:themeColor="text1" w:themeTint="BF"/>
                <w:sz w:val="22"/>
                <w:szCs w:val="22"/>
              </w:rPr>
            </w:pPr>
            <w:r w:rsidRPr="00FF1C79">
              <w:rPr>
                <w:rFonts w:ascii="Calibri" w:hAnsi="Calibri" w:cs="Arial"/>
                <w:color w:val="D63E57"/>
                <w:sz w:val="22"/>
                <w:szCs w:val="22"/>
              </w:rPr>
              <w:t>Write arguments to support claims with clear reasons and relevant evidence.</w:t>
            </w:r>
          </w:p>
        </w:tc>
      </w:tr>
      <w:tr w:rsidR="00965D07" w14:paraId="46CD551C" w14:textId="77777777" w:rsidTr="00496D36">
        <w:trPr>
          <w:trHeight w:val="917"/>
          <w:jc w:val="center"/>
        </w:trPr>
        <w:tc>
          <w:tcPr>
            <w:tcW w:w="1701" w:type="dxa"/>
            <w:shd w:val="clear" w:color="auto" w:fill="878DC6"/>
          </w:tcPr>
          <w:p w14:paraId="3F53D13E" w14:textId="65676D3F" w:rsidR="00965D07" w:rsidRPr="00FF1C79" w:rsidRDefault="00D8387B"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9/10</w:t>
            </w:r>
          </w:p>
        </w:tc>
        <w:tc>
          <w:tcPr>
            <w:tcW w:w="7289" w:type="dxa"/>
            <w:shd w:val="clear" w:color="auto" w:fill="auto"/>
          </w:tcPr>
          <w:p w14:paraId="1FD3AEE5" w14:textId="77777777" w:rsidR="00965D07" w:rsidRPr="00FF1C79" w:rsidRDefault="00AC3A51" w:rsidP="00965D07">
            <w:pPr>
              <w:rPr>
                <w:rFonts w:ascii="Calibri" w:hAnsi="Calibri" w:cs="Arial"/>
                <w:color w:val="878DC6"/>
                <w:sz w:val="22"/>
                <w:szCs w:val="22"/>
              </w:rPr>
            </w:pPr>
            <w:hyperlink r:id="rId8" w:history="1">
              <w:r w:rsidR="00965D07" w:rsidRPr="00FF1C79">
                <w:rPr>
                  <w:rFonts w:ascii="Calibri" w:hAnsi="Calibri" w:cs="Arial"/>
                  <w:b/>
                  <w:bCs/>
                  <w:color w:val="878DC6"/>
                  <w:sz w:val="22"/>
                  <w:szCs w:val="22"/>
                </w:rPr>
                <w:t>CCSS.ELA-LITERACY.W.9-10.1</w:t>
              </w:r>
            </w:hyperlink>
            <w:r w:rsidR="00965D07" w:rsidRPr="00FF1C79">
              <w:rPr>
                <w:rFonts w:ascii="Calibri" w:hAnsi="Calibri" w:cs="Arial"/>
                <w:b/>
                <w:bCs/>
                <w:color w:val="878DC6"/>
                <w:sz w:val="22"/>
                <w:szCs w:val="22"/>
              </w:rPr>
              <w:t>:</w:t>
            </w:r>
            <w:r w:rsidR="00965D07" w:rsidRPr="00FF1C79">
              <w:rPr>
                <w:rFonts w:ascii="Calibri" w:hAnsi="Calibri" w:cs="Arial"/>
                <w:color w:val="878DC6"/>
                <w:sz w:val="22"/>
                <w:szCs w:val="22"/>
              </w:rPr>
              <w:t xml:space="preserve"> </w:t>
            </w:r>
          </w:p>
          <w:p w14:paraId="0D8F200D" w14:textId="226F3868" w:rsidR="00965D07" w:rsidRPr="00FF1C79" w:rsidRDefault="00965D07" w:rsidP="00965D07">
            <w:pPr>
              <w:rPr>
                <w:rFonts w:ascii="Calibri" w:hAnsi="Calibri" w:cs="Arial"/>
                <w:color w:val="404040" w:themeColor="text1" w:themeTint="BF"/>
                <w:sz w:val="22"/>
                <w:szCs w:val="22"/>
              </w:rPr>
            </w:pPr>
            <w:r w:rsidRPr="00FF1C79">
              <w:rPr>
                <w:rFonts w:ascii="Calibri" w:hAnsi="Calibri" w:cs="Arial"/>
                <w:color w:val="878DC6"/>
                <w:sz w:val="22"/>
                <w:szCs w:val="22"/>
              </w:rPr>
              <w:t>Write arguments to support claims in an analysis of substantive topics or texts, using valid reasoning and relevant and sufficient evidence.</w:t>
            </w:r>
          </w:p>
        </w:tc>
      </w:tr>
      <w:tr w:rsidR="00965D07" w14:paraId="1A1B689B" w14:textId="77777777" w:rsidTr="006D2AD9">
        <w:trPr>
          <w:trHeight w:val="548"/>
          <w:jc w:val="center"/>
        </w:trPr>
        <w:tc>
          <w:tcPr>
            <w:tcW w:w="1701" w:type="dxa"/>
            <w:shd w:val="clear" w:color="auto" w:fill="4CBDB5"/>
          </w:tcPr>
          <w:p w14:paraId="6762CAF2" w14:textId="2F8D0BCB" w:rsidR="00965D07" w:rsidRPr="00FF1C79" w:rsidRDefault="00C95791"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11/12</w:t>
            </w:r>
          </w:p>
        </w:tc>
        <w:tc>
          <w:tcPr>
            <w:tcW w:w="7289" w:type="dxa"/>
            <w:shd w:val="clear" w:color="auto" w:fill="auto"/>
          </w:tcPr>
          <w:p w14:paraId="54108DC4" w14:textId="1A8E03CE" w:rsidR="00965D07" w:rsidRPr="00FF1C79" w:rsidRDefault="00AC3A51" w:rsidP="00965D07">
            <w:pPr>
              <w:rPr>
                <w:rFonts w:ascii="Calibri" w:hAnsi="Calibri"/>
                <w:color w:val="EAA522"/>
                <w:sz w:val="22"/>
                <w:szCs w:val="22"/>
              </w:rPr>
            </w:pPr>
            <w:hyperlink r:id="rId9" w:history="1">
              <w:r w:rsidR="00965D07" w:rsidRPr="006D2AD9">
                <w:rPr>
                  <w:rFonts w:ascii="Calibri" w:hAnsi="Calibri" w:cs="Arial"/>
                  <w:b/>
                  <w:bCs/>
                  <w:color w:val="4CBDB5"/>
                  <w:sz w:val="22"/>
                  <w:szCs w:val="22"/>
                </w:rPr>
                <w:t>CCSS.ELA-LIT</w:t>
              </w:r>
              <w:r w:rsidR="00965D07" w:rsidRPr="006D2AD9">
                <w:rPr>
                  <w:rFonts w:ascii="Calibri" w:hAnsi="Calibri" w:cs="Arial"/>
                  <w:b/>
                  <w:bCs/>
                  <w:color w:val="4CBDB5"/>
                  <w:sz w:val="22"/>
                  <w:szCs w:val="22"/>
                </w:rPr>
                <w:t>E</w:t>
              </w:r>
              <w:r w:rsidR="00965D07" w:rsidRPr="006D2AD9">
                <w:rPr>
                  <w:rFonts w:ascii="Calibri" w:hAnsi="Calibri" w:cs="Arial"/>
                  <w:b/>
                  <w:bCs/>
                  <w:color w:val="4CBDB5"/>
                  <w:sz w:val="22"/>
                  <w:szCs w:val="22"/>
                </w:rPr>
                <w:t>RACY.RL.11-12.1</w:t>
              </w:r>
            </w:hyperlink>
            <w:r w:rsidR="00965D07" w:rsidRPr="006D2AD9">
              <w:rPr>
                <w:rFonts w:ascii="Calibri" w:hAnsi="Calibri" w:cs="Arial"/>
                <w:b/>
                <w:bCs/>
                <w:color w:val="4CBDB5"/>
                <w:sz w:val="22"/>
                <w:szCs w:val="22"/>
              </w:rPr>
              <w:t>:</w:t>
            </w:r>
            <w:r w:rsidR="00965D07" w:rsidRPr="006D2AD9">
              <w:rPr>
                <w:rFonts w:ascii="Calibri" w:hAnsi="Calibri" w:cs="Arial"/>
                <w:color w:val="4CBDB5"/>
                <w:sz w:val="22"/>
                <w:szCs w:val="22"/>
              </w:rPr>
              <w:t xml:space="preserve">  Cite strong and thorough textual evidence to support analysis of what the text says explicitly as well as inferences drawn from the text, including determining where the text leaves matters uncertain.</w:t>
            </w:r>
          </w:p>
        </w:tc>
      </w:tr>
    </w:tbl>
    <w:p w14:paraId="0E9247A8" w14:textId="77777777" w:rsidR="00BF2A6C" w:rsidRDefault="00BF2A6C" w:rsidP="00965D07"/>
    <w:p w14:paraId="5F7451B9" w14:textId="77777777" w:rsidR="00965D07" w:rsidRPr="006D2AD9" w:rsidRDefault="00965D07" w:rsidP="00965D07">
      <w:pPr>
        <w:rPr>
          <w:rFonts w:ascii="Calibri" w:hAnsi="Calibri" w:cs="Arial"/>
          <w:b/>
          <w:bCs/>
          <w:color w:val="00B26A"/>
          <w:sz w:val="28"/>
          <w:szCs w:val="28"/>
        </w:rPr>
      </w:pPr>
      <w:r w:rsidRPr="006D2AD9">
        <w:rPr>
          <w:rFonts w:ascii="Calibri" w:hAnsi="Calibri" w:cs="Arial"/>
          <w:b/>
          <w:bCs/>
          <w:color w:val="00B26A"/>
          <w:sz w:val="28"/>
          <w:szCs w:val="28"/>
        </w:rPr>
        <w:t>Background</w:t>
      </w:r>
    </w:p>
    <w:p w14:paraId="2DAD7455" w14:textId="7F50E7C8" w:rsidR="00965D07" w:rsidRPr="00FF1C79" w:rsidRDefault="006D2AD9" w:rsidP="00965D07">
      <w:pPr>
        <w:rPr>
          <w:rFonts w:ascii="Calibri" w:hAnsi="Calibri"/>
          <w:color w:val="404040" w:themeColor="text1" w:themeTint="BF"/>
        </w:rPr>
      </w:pPr>
      <w:r w:rsidRPr="006D2AD9">
        <w:rPr>
          <w:rFonts w:ascii="Calibri" w:hAnsi="Calibri" w:cs="Arial"/>
          <w:color w:val="404040" w:themeColor="text1" w:themeTint="BF"/>
        </w:rPr>
        <w:t>Career exploration begins with your students. By identifying their personal interests, strengths, and goals, students will lay the foundation of self-knowledge and decision-making. The Career Catalyst begins the career exploration process by providing focus and clarity essential to making informed career choices. In this lesson students will articulate their interests before and after completing the Interest Profiler/Results from the Career Catalyst.</w:t>
      </w:r>
    </w:p>
    <w:p w14:paraId="7254BD90" w14:textId="77777777" w:rsidR="00965D07" w:rsidRPr="00FF1C79" w:rsidRDefault="00965D07" w:rsidP="00965D07">
      <w:pPr>
        <w:rPr>
          <w:rFonts w:ascii="Calibri" w:eastAsia="Times New Roman" w:hAnsi="Calibri"/>
          <w:color w:val="404040" w:themeColor="text1" w:themeTint="BF"/>
        </w:rPr>
      </w:pPr>
    </w:p>
    <w:p w14:paraId="37F9319A" w14:textId="29D45264" w:rsidR="00965D07" w:rsidRPr="00FF1C79" w:rsidRDefault="00965D07" w:rsidP="00BF2A6C">
      <w:pPr>
        <w:ind w:left="540" w:right="990"/>
        <w:rPr>
          <w:rFonts w:ascii="Calibri" w:hAnsi="Calibri"/>
          <w:color w:val="404040" w:themeColor="text1" w:themeTint="BF"/>
        </w:rPr>
      </w:pPr>
      <w:r w:rsidRPr="00FF1C79">
        <w:rPr>
          <w:rFonts w:ascii="Calibri" w:hAnsi="Calibri" w:cs="Arial"/>
          <w:color w:val="404040" w:themeColor="text1" w:themeTint="BF"/>
        </w:rPr>
        <w:t xml:space="preserve">Educator dialogue: </w:t>
      </w:r>
      <w:r w:rsidR="006D2AD9" w:rsidRPr="006D2AD9">
        <w:rPr>
          <w:rFonts w:ascii="Calibri" w:hAnsi="Calibri" w:cs="Arial"/>
          <w:i/>
          <w:color w:val="404040" w:themeColor="text1" w:themeTint="BF"/>
        </w:rPr>
        <w:t xml:space="preserve">“Our world is changing and our future holds many opportunities and choices. We all can play an important role in that future. The Career Catalyst gives you </w:t>
      </w:r>
      <w:r w:rsidR="006D2AD9" w:rsidRPr="006D2AD9">
        <w:rPr>
          <w:rFonts w:ascii="Calibri" w:hAnsi="Calibri" w:cs="Arial"/>
          <w:i/>
          <w:color w:val="404040" w:themeColor="text1" w:themeTint="BF"/>
        </w:rPr>
        <w:lastRenderedPageBreak/>
        <w:t>useful tools and tactics to make exciting plans. Knowing oneself is one key to success and happiness. Your ability to secure a job and a career depends on how well you can match interests and strengths with the best-fit careers and opportunities.”</w:t>
      </w:r>
    </w:p>
    <w:p w14:paraId="6DF0B72F" w14:textId="77777777" w:rsidR="00965D07" w:rsidRPr="00FF1C79" w:rsidRDefault="00965D07" w:rsidP="00965D07">
      <w:pPr>
        <w:rPr>
          <w:rFonts w:ascii="Calibri" w:eastAsia="Times New Roman" w:hAnsi="Calibri"/>
          <w:color w:val="404040" w:themeColor="text1" w:themeTint="BF"/>
        </w:rPr>
      </w:pPr>
    </w:p>
    <w:p w14:paraId="424E008C" w14:textId="5B994CB5" w:rsidR="00965D07" w:rsidRDefault="00965D07" w:rsidP="00965D07">
      <w:pPr>
        <w:rPr>
          <w:rFonts w:ascii="Calibri" w:hAnsi="Calibri" w:cs="Arial"/>
          <w:color w:val="404040" w:themeColor="text1" w:themeTint="BF"/>
        </w:rPr>
      </w:pPr>
      <w:r w:rsidRPr="00FF1C79">
        <w:rPr>
          <w:rFonts w:ascii="Calibri" w:hAnsi="Calibri" w:cs="Arial"/>
          <w:color w:val="404040" w:themeColor="text1" w:themeTint="BF"/>
        </w:rPr>
        <w:t xml:space="preserve">NOTE: </w:t>
      </w:r>
      <w:r w:rsidR="006D2AD9" w:rsidRPr="006D2AD9">
        <w:rPr>
          <w:rFonts w:ascii="Calibri" w:hAnsi="Calibri" w:cs="Arial"/>
          <w:color w:val="404040" w:themeColor="text1" w:themeTint="BF"/>
        </w:rPr>
        <w:t>This lesson plan contains color-coded information and instruc</w:t>
      </w:r>
      <w:r w:rsidR="006D2AD9">
        <w:rPr>
          <w:rFonts w:ascii="Calibri" w:hAnsi="Calibri" w:cs="Arial"/>
          <w:color w:val="404040" w:themeColor="text1" w:themeTint="BF"/>
        </w:rPr>
        <w:t>tions based on grade level (8</w:t>
      </w:r>
      <w:r w:rsidR="006D2AD9" w:rsidRPr="006D2AD9">
        <w:rPr>
          <w:rFonts w:ascii="Calibri" w:hAnsi="Calibri" w:cs="Arial"/>
          <w:color w:val="404040" w:themeColor="text1" w:themeTint="BF"/>
          <w:vertAlign w:val="superscript"/>
        </w:rPr>
        <w:t>th</w:t>
      </w:r>
      <w:r w:rsidR="006D2AD9">
        <w:rPr>
          <w:rFonts w:ascii="Calibri" w:hAnsi="Calibri" w:cs="Arial"/>
          <w:color w:val="404040" w:themeColor="text1" w:themeTint="BF"/>
        </w:rPr>
        <w:t xml:space="preserve"> grade, 9</w:t>
      </w:r>
      <w:r w:rsidR="006D2AD9" w:rsidRPr="006D2AD9">
        <w:rPr>
          <w:rFonts w:ascii="Calibri" w:hAnsi="Calibri" w:cs="Arial"/>
          <w:color w:val="404040" w:themeColor="text1" w:themeTint="BF"/>
          <w:vertAlign w:val="superscript"/>
        </w:rPr>
        <w:t>th</w:t>
      </w:r>
      <w:r w:rsidR="006D2AD9">
        <w:rPr>
          <w:rFonts w:ascii="Calibri" w:hAnsi="Calibri" w:cs="Arial"/>
          <w:color w:val="404040" w:themeColor="text1" w:themeTint="BF"/>
        </w:rPr>
        <w:t>/10</w:t>
      </w:r>
      <w:r w:rsidR="006D2AD9" w:rsidRPr="006D2AD9">
        <w:rPr>
          <w:rFonts w:ascii="Calibri" w:hAnsi="Calibri" w:cs="Arial"/>
          <w:color w:val="404040" w:themeColor="text1" w:themeTint="BF"/>
          <w:vertAlign w:val="superscript"/>
        </w:rPr>
        <w:t>th</w:t>
      </w:r>
      <w:r w:rsidR="006D2AD9">
        <w:rPr>
          <w:rFonts w:ascii="Calibri" w:hAnsi="Calibri" w:cs="Arial"/>
          <w:color w:val="404040" w:themeColor="text1" w:themeTint="BF"/>
        </w:rPr>
        <w:t xml:space="preserve"> </w:t>
      </w:r>
      <w:r w:rsidR="006D2AD9" w:rsidRPr="006D2AD9">
        <w:rPr>
          <w:rFonts w:ascii="Calibri" w:hAnsi="Calibri" w:cs="Arial"/>
          <w:color w:val="404040" w:themeColor="text1" w:themeTint="BF"/>
        </w:rPr>
        <w:t xml:space="preserve">grade, </w:t>
      </w:r>
      <w:r w:rsidR="006D2AD9">
        <w:rPr>
          <w:rFonts w:ascii="Calibri" w:hAnsi="Calibri" w:cs="Arial"/>
          <w:color w:val="404040" w:themeColor="text1" w:themeTint="BF"/>
        </w:rPr>
        <w:t>11</w:t>
      </w:r>
      <w:r w:rsidR="006D2AD9" w:rsidRPr="006D2AD9">
        <w:rPr>
          <w:rFonts w:ascii="Calibri" w:hAnsi="Calibri" w:cs="Arial"/>
          <w:color w:val="404040" w:themeColor="text1" w:themeTint="BF"/>
          <w:vertAlign w:val="superscript"/>
        </w:rPr>
        <w:t>th</w:t>
      </w:r>
      <w:r w:rsidR="006D2AD9">
        <w:rPr>
          <w:rFonts w:ascii="Calibri" w:hAnsi="Calibri" w:cs="Arial"/>
          <w:color w:val="404040" w:themeColor="text1" w:themeTint="BF"/>
        </w:rPr>
        <w:t>/12</w:t>
      </w:r>
      <w:r w:rsidR="006D2AD9" w:rsidRPr="006D2AD9">
        <w:rPr>
          <w:rFonts w:ascii="Calibri" w:hAnsi="Calibri" w:cs="Arial"/>
          <w:color w:val="404040" w:themeColor="text1" w:themeTint="BF"/>
          <w:vertAlign w:val="superscript"/>
        </w:rPr>
        <w:t>th</w:t>
      </w:r>
      <w:r w:rsidR="006D2AD9">
        <w:rPr>
          <w:rFonts w:ascii="Calibri" w:hAnsi="Calibri" w:cs="Arial"/>
          <w:color w:val="404040" w:themeColor="text1" w:themeTint="BF"/>
        </w:rPr>
        <w:t xml:space="preserve"> </w:t>
      </w:r>
      <w:r w:rsidR="006D2AD9" w:rsidRPr="006D2AD9">
        <w:rPr>
          <w:rFonts w:ascii="Calibri" w:hAnsi="Calibri" w:cs="Arial"/>
          <w:color w:val="404040" w:themeColor="text1" w:themeTint="BF"/>
        </w:rPr>
        <w:t>grade)</w:t>
      </w:r>
    </w:p>
    <w:p w14:paraId="489E511C" w14:textId="77777777" w:rsidR="006D2AD9" w:rsidRPr="00FF1C79" w:rsidRDefault="006D2AD9" w:rsidP="00965D07">
      <w:pPr>
        <w:rPr>
          <w:rFonts w:ascii="Calibri" w:hAnsi="Calibri" w:cs="Arial"/>
          <w:color w:val="404040" w:themeColor="text1" w:themeTint="BF"/>
        </w:rPr>
      </w:pPr>
    </w:p>
    <w:p w14:paraId="357357EA" w14:textId="7B79A7BD" w:rsidR="00965D07" w:rsidRPr="006D2AD9" w:rsidRDefault="00965D07" w:rsidP="00965D07">
      <w:pPr>
        <w:rPr>
          <w:rFonts w:ascii="Calibri" w:hAnsi="Calibri"/>
          <w:color w:val="00B26A"/>
          <w:sz w:val="28"/>
          <w:szCs w:val="28"/>
        </w:rPr>
      </w:pPr>
      <w:r w:rsidRPr="006D2AD9">
        <w:rPr>
          <w:rFonts w:ascii="Calibri" w:hAnsi="Calibri" w:cs="Arial"/>
          <w:b/>
          <w:bCs/>
          <w:color w:val="00B26A"/>
          <w:sz w:val="28"/>
          <w:szCs w:val="28"/>
        </w:rPr>
        <w:t>Materials</w:t>
      </w:r>
    </w:p>
    <w:p w14:paraId="250075AA" w14:textId="77777777" w:rsidR="00965D07" w:rsidRPr="00FF1C79" w:rsidRDefault="00965D07" w:rsidP="00965D07">
      <w:pPr>
        <w:numPr>
          <w:ilvl w:val="0"/>
          <w:numId w:val="2"/>
        </w:numPr>
        <w:textAlignment w:val="baseline"/>
        <w:rPr>
          <w:rFonts w:ascii="Calibri" w:hAnsi="Calibri" w:cs="Arial"/>
          <w:color w:val="404040" w:themeColor="text1" w:themeTint="BF"/>
        </w:rPr>
      </w:pPr>
      <w:r w:rsidRPr="00FF1C79">
        <w:rPr>
          <w:rFonts w:ascii="Calibri" w:hAnsi="Calibri" w:cs="Arial"/>
          <w:color w:val="404040" w:themeColor="text1" w:themeTint="BF"/>
        </w:rPr>
        <w:t>Career Catalyst URL:</w:t>
      </w:r>
      <w:hyperlink r:id="rId10" w:history="1">
        <w:r w:rsidRPr="00FF1C79">
          <w:rPr>
            <w:rFonts w:ascii="Calibri" w:hAnsi="Calibri" w:cs="Arial"/>
            <w:color w:val="404040" w:themeColor="text1" w:themeTint="BF"/>
          </w:rPr>
          <w:t xml:space="preserve"> </w:t>
        </w:r>
      </w:hyperlink>
      <w:hyperlink r:id="rId11" w:history="1">
        <w:r w:rsidRPr="006D2AD9">
          <w:rPr>
            <w:rFonts w:ascii="Calibri" w:hAnsi="Calibri" w:cs="Arial"/>
            <w:color w:val="ED7D31" w:themeColor="accent2"/>
            <w:u w:val="single"/>
          </w:rPr>
          <w:t>www.green360careercatalyst.net</w:t>
        </w:r>
      </w:hyperlink>
    </w:p>
    <w:p w14:paraId="1DAEC371" w14:textId="77777777" w:rsidR="00965D07" w:rsidRPr="00FF1C79" w:rsidRDefault="00965D07" w:rsidP="00965D07">
      <w:pPr>
        <w:numPr>
          <w:ilvl w:val="0"/>
          <w:numId w:val="2"/>
        </w:numPr>
        <w:textAlignment w:val="baseline"/>
        <w:rPr>
          <w:rFonts w:ascii="Calibri" w:hAnsi="Calibri" w:cs="Arial"/>
          <w:color w:val="404040" w:themeColor="text1" w:themeTint="BF"/>
        </w:rPr>
      </w:pPr>
      <w:r w:rsidRPr="00FF1C79">
        <w:rPr>
          <w:rFonts w:ascii="Calibri" w:hAnsi="Calibri" w:cs="Arial"/>
          <w:color w:val="404040" w:themeColor="text1" w:themeTint="BF"/>
        </w:rPr>
        <w:t>Internet access and laptop or computer for each student</w:t>
      </w:r>
    </w:p>
    <w:p w14:paraId="548C80DE" w14:textId="77777777" w:rsidR="00965D07" w:rsidRPr="00FF1C79" w:rsidRDefault="00965D07" w:rsidP="00965D07">
      <w:pPr>
        <w:numPr>
          <w:ilvl w:val="0"/>
          <w:numId w:val="2"/>
        </w:numPr>
        <w:textAlignment w:val="baseline"/>
        <w:rPr>
          <w:rFonts w:ascii="Calibri" w:hAnsi="Calibri" w:cs="Arial"/>
          <w:color w:val="404040" w:themeColor="text1" w:themeTint="BF"/>
        </w:rPr>
      </w:pPr>
      <w:r w:rsidRPr="00FF1C79">
        <w:rPr>
          <w:rFonts w:ascii="Calibri" w:hAnsi="Calibri" w:cs="Arial"/>
          <w:color w:val="404040" w:themeColor="text1" w:themeTint="BF"/>
        </w:rPr>
        <w:t>Login credentials (student email and password) to access Career Catalyst</w:t>
      </w:r>
    </w:p>
    <w:p w14:paraId="2D38B50B" w14:textId="77777777" w:rsidR="00965D07" w:rsidRPr="00FF1C79" w:rsidRDefault="00965D07" w:rsidP="00965D07">
      <w:pPr>
        <w:numPr>
          <w:ilvl w:val="0"/>
          <w:numId w:val="2"/>
        </w:numPr>
        <w:textAlignment w:val="baseline"/>
        <w:rPr>
          <w:rFonts w:ascii="Calibri" w:hAnsi="Calibri" w:cs="Arial"/>
          <w:color w:val="404040" w:themeColor="text1" w:themeTint="BF"/>
        </w:rPr>
      </w:pPr>
      <w:r w:rsidRPr="00FF1C79">
        <w:rPr>
          <w:rFonts w:ascii="Calibri" w:hAnsi="Calibri" w:cs="Arial"/>
          <w:color w:val="404040" w:themeColor="text1" w:themeTint="BF"/>
        </w:rPr>
        <w:t>Projector/computer</w:t>
      </w:r>
    </w:p>
    <w:p w14:paraId="73862C27" w14:textId="77777777" w:rsidR="00965D07" w:rsidRPr="00FF1C79" w:rsidRDefault="00965D07" w:rsidP="00965D07">
      <w:pPr>
        <w:numPr>
          <w:ilvl w:val="0"/>
          <w:numId w:val="2"/>
        </w:numPr>
        <w:textAlignment w:val="baseline"/>
        <w:rPr>
          <w:rFonts w:ascii="Calibri" w:hAnsi="Calibri" w:cs="Arial"/>
          <w:color w:val="404040" w:themeColor="text1" w:themeTint="BF"/>
        </w:rPr>
      </w:pPr>
      <w:r w:rsidRPr="00FF1C79">
        <w:rPr>
          <w:rFonts w:ascii="Calibri" w:hAnsi="Calibri" w:cs="Arial"/>
          <w:color w:val="404040" w:themeColor="text1" w:themeTint="BF"/>
        </w:rPr>
        <w:t>Student Handout — Know Yourself:  Interest Profiler/Results</w:t>
      </w:r>
    </w:p>
    <w:p w14:paraId="7D58C71B" w14:textId="77777777" w:rsidR="00965D07" w:rsidRPr="00FF1C79" w:rsidRDefault="00965D07" w:rsidP="00965D07">
      <w:pPr>
        <w:rPr>
          <w:rFonts w:ascii="Calibri" w:eastAsia="Times New Roman" w:hAnsi="Calibri"/>
          <w:color w:val="00B26A"/>
        </w:rPr>
      </w:pPr>
    </w:p>
    <w:p w14:paraId="5A6C24C5" w14:textId="77777777" w:rsidR="00BF2A6C" w:rsidRPr="006D2AD9" w:rsidRDefault="00965D07" w:rsidP="00BF2A6C">
      <w:pPr>
        <w:spacing w:after="100"/>
        <w:rPr>
          <w:rFonts w:ascii="Calibri" w:hAnsi="Calibri" w:cs="Arial"/>
          <w:b/>
          <w:bCs/>
          <w:color w:val="00B26A"/>
          <w:sz w:val="28"/>
          <w:szCs w:val="28"/>
        </w:rPr>
      </w:pPr>
      <w:r w:rsidRPr="006D2AD9">
        <w:rPr>
          <w:rFonts w:ascii="Calibri" w:hAnsi="Calibri" w:cs="Arial"/>
          <w:b/>
          <w:bCs/>
          <w:color w:val="00B26A"/>
          <w:sz w:val="28"/>
          <w:szCs w:val="28"/>
        </w:rPr>
        <w:t>Essential Questions</w:t>
      </w:r>
    </w:p>
    <w:p w14:paraId="7C58A4FD" w14:textId="77777777" w:rsidR="00BF2A6C" w:rsidRPr="00FF1C79" w:rsidRDefault="00965D07" w:rsidP="00BF2A6C">
      <w:pPr>
        <w:pStyle w:val="ListParagraph"/>
        <w:numPr>
          <w:ilvl w:val="0"/>
          <w:numId w:val="6"/>
        </w:numPr>
        <w:spacing w:before="0" w:after="0" w:line="240" w:lineRule="auto"/>
        <w:rPr>
          <w:rFonts w:eastAsiaTheme="minorHAnsi" w:cs="Times New Roman"/>
          <w:color w:val="404040" w:themeColor="text1" w:themeTint="BF"/>
          <w:sz w:val="24"/>
          <w:szCs w:val="24"/>
        </w:rPr>
      </w:pPr>
      <w:r w:rsidRPr="00FF1C79">
        <w:rPr>
          <w:rFonts w:eastAsiaTheme="minorHAnsi" w:cs="Arial"/>
          <w:bCs/>
          <w:i/>
          <w:iCs/>
          <w:color w:val="404040" w:themeColor="text1" w:themeTint="BF"/>
          <w:sz w:val="24"/>
          <w:szCs w:val="24"/>
        </w:rPr>
        <w:t>What are my interests?</w:t>
      </w:r>
    </w:p>
    <w:p w14:paraId="51DB4939" w14:textId="6FBE721F" w:rsidR="00965D07" w:rsidRPr="00FF1C79" w:rsidRDefault="00965D07" w:rsidP="00BF2A6C">
      <w:pPr>
        <w:pStyle w:val="ListParagraph"/>
        <w:numPr>
          <w:ilvl w:val="0"/>
          <w:numId w:val="6"/>
        </w:numPr>
        <w:spacing w:before="0" w:after="0" w:line="240" w:lineRule="auto"/>
        <w:rPr>
          <w:rFonts w:eastAsiaTheme="minorHAnsi" w:cs="Times New Roman"/>
          <w:color w:val="404040" w:themeColor="text1" w:themeTint="BF"/>
          <w:sz w:val="24"/>
          <w:szCs w:val="24"/>
        </w:rPr>
      </w:pPr>
      <w:r w:rsidRPr="00FF1C79">
        <w:rPr>
          <w:rFonts w:eastAsiaTheme="minorHAnsi" w:cs="Arial"/>
          <w:bCs/>
          <w:i/>
          <w:iCs/>
          <w:color w:val="404040" w:themeColor="text1" w:themeTint="BF"/>
          <w:sz w:val="24"/>
          <w:szCs w:val="24"/>
        </w:rPr>
        <w:t>How do I describe my interests?</w:t>
      </w:r>
      <w:r w:rsidRPr="00FF1C79">
        <w:rPr>
          <w:rFonts w:eastAsiaTheme="minorHAnsi" w:cs="Arial"/>
          <w:bCs/>
          <w:color w:val="404040" w:themeColor="text1" w:themeTint="BF"/>
          <w:sz w:val="24"/>
          <w:szCs w:val="24"/>
        </w:rPr>
        <w:t xml:space="preserve"> </w:t>
      </w:r>
    </w:p>
    <w:p w14:paraId="6494F7A1" w14:textId="77777777" w:rsidR="00965D07" w:rsidRPr="00FF1C79" w:rsidRDefault="00965D07" w:rsidP="00965D07">
      <w:pPr>
        <w:rPr>
          <w:rFonts w:ascii="Calibri" w:eastAsia="Times New Roman" w:hAnsi="Calibri"/>
          <w:color w:val="404040" w:themeColor="text1" w:themeTint="BF"/>
        </w:rPr>
      </w:pPr>
    </w:p>
    <w:p w14:paraId="66893E69" w14:textId="0CF5E186" w:rsidR="005C3536" w:rsidRPr="006D2AD9" w:rsidRDefault="00965D07" w:rsidP="00965D07">
      <w:pPr>
        <w:rPr>
          <w:rFonts w:ascii="Calibri" w:hAnsi="Calibri" w:cs="Arial"/>
          <w:b/>
          <w:bCs/>
          <w:color w:val="00B26A"/>
          <w:sz w:val="28"/>
          <w:szCs w:val="28"/>
        </w:rPr>
      </w:pPr>
      <w:r w:rsidRPr="006D2AD9">
        <w:rPr>
          <w:rFonts w:ascii="Calibri" w:hAnsi="Calibri" w:cs="Arial"/>
          <w:b/>
          <w:bCs/>
          <w:color w:val="00B26A"/>
          <w:sz w:val="28"/>
          <w:szCs w:val="28"/>
        </w:rPr>
        <w:t xml:space="preserve">Anticipatory </w:t>
      </w:r>
      <w:r w:rsidR="005C3536" w:rsidRPr="006D2AD9">
        <w:rPr>
          <w:rFonts w:ascii="Calibri" w:hAnsi="Calibri" w:cs="Arial"/>
          <w:b/>
          <w:bCs/>
          <w:color w:val="00B26A"/>
          <w:sz w:val="28"/>
          <w:szCs w:val="28"/>
        </w:rPr>
        <w:t xml:space="preserve">Set </w:t>
      </w:r>
      <w:r w:rsidR="005C3536" w:rsidRPr="006D2AD9">
        <w:rPr>
          <w:rFonts w:ascii="Calibri" w:hAnsi="Calibri" w:cs="Arial"/>
          <w:bCs/>
          <w:color w:val="00B26A"/>
          <w:sz w:val="28"/>
          <w:szCs w:val="28"/>
        </w:rPr>
        <w:t>|</w:t>
      </w:r>
      <w:r w:rsidR="005C3536" w:rsidRPr="006D2AD9">
        <w:rPr>
          <w:rFonts w:ascii="Calibri" w:hAnsi="Calibri" w:cs="Arial"/>
          <w:bCs/>
          <w:i/>
          <w:color w:val="00B26A"/>
          <w:sz w:val="28"/>
          <w:szCs w:val="28"/>
        </w:rPr>
        <w:t xml:space="preserve"> 10 minutes</w:t>
      </w:r>
    </w:p>
    <w:p w14:paraId="36560B3E" w14:textId="016BD8CE" w:rsidR="00965D07" w:rsidRDefault="00726637" w:rsidP="00965D07">
      <w:pPr>
        <w:rPr>
          <w:rFonts w:ascii="Calibri" w:hAnsi="Calibri" w:cs="Arial"/>
          <w:color w:val="404040" w:themeColor="text1" w:themeTint="BF"/>
        </w:rPr>
      </w:pPr>
      <w:r w:rsidRPr="00726637">
        <w:rPr>
          <w:rFonts w:ascii="Calibri" w:hAnsi="Calibri" w:cs="Arial"/>
          <w:color w:val="404040" w:themeColor="text1" w:themeTint="BF"/>
        </w:rPr>
        <w:t>Post the two essential questions on the board and ask students to jot down their answers in three sentences or less on their student handout. Ask for volunteers to read their answer(s). The Educator can also share his/her answers to the questions. The answers to these questions can take on many forms and can change based on students’ experiences. Sometimes it can be difficult for students to articulate their answers. In this lesson students will articulate their interests before and after completing the Interest Profiler/Results/Sentences from the Green 360 Career Catalyst.</w:t>
      </w:r>
    </w:p>
    <w:p w14:paraId="216913C1" w14:textId="77777777" w:rsidR="00726637" w:rsidRPr="00FF1C79" w:rsidRDefault="00726637" w:rsidP="00965D07">
      <w:pPr>
        <w:rPr>
          <w:rFonts w:ascii="Calibri" w:eastAsia="Times New Roman" w:hAnsi="Calibri"/>
          <w:color w:val="404040" w:themeColor="text1" w:themeTint="BF"/>
        </w:rPr>
      </w:pPr>
    </w:p>
    <w:p w14:paraId="133358A1" w14:textId="2BE18709" w:rsidR="00965D07" w:rsidRPr="006D2AD9" w:rsidRDefault="00965D07" w:rsidP="00965D07">
      <w:pPr>
        <w:rPr>
          <w:rFonts w:ascii="Calibri" w:hAnsi="Calibri" w:cs="Arial"/>
          <w:b/>
          <w:bCs/>
          <w:color w:val="00B26A"/>
          <w:sz w:val="28"/>
          <w:szCs w:val="28"/>
        </w:rPr>
      </w:pPr>
      <w:r w:rsidRPr="006D2AD9">
        <w:rPr>
          <w:rFonts w:ascii="Calibri" w:hAnsi="Calibri" w:cs="Arial"/>
          <w:b/>
          <w:bCs/>
          <w:color w:val="00B26A"/>
          <w:sz w:val="28"/>
          <w:szCs w:val="28"/>
        </w:rPr>
        <w:t>Instructions</w:t>
      </w:r>
      <w:r w:rsidR="006D2AD9" w:rsidRPr="006D2AD9">
        <w:rPr>
          <w:rFonts w:ascii="Calibri" w:hAnsi="Calibri" w:cs="Arial"/>
          <w:b/>
          <w:bCs/>
          <w:color w:val="00B26A"/>
          <w:sz w:val="28"/>
          <w:szCs w:val="28"/>
        </w:rPr>
        <w:t xml:space="preserve"> </w:t>
      </w:r>
    </w:p>
    <w:p w14:paraId="0FFC62DA" w14:textId="77777777" w:rsidR="00BF2A6C" w:rsidRPr="00FF1C79" w:rsidRDefault="00BF2A6C" w:rsidP="00965D07">
      <w:pPr>
        <w:rPr>
          <w:rFonts w:ascii="Calibri" w:hAnsi="Calibri"/>
          <w:color w:val="D63E57"/>
        </w:rPr>
      </w:pPr>
    </w:p>
    <w:p w14:paraId="33DBD3D5" w14:textId="77777777" w:rsidR="00965D07" w:rsidRPr="00FF1C79" w:rsidRDefault="00965D07" w:rsidP="00BF2A6C">
      <w:pPr>
        <w:ind w:left="360"/>
        <w:rPr>
          <w:rFonts w:ascii="Calibri" w:hAnsi="Calibri"/>
          <w:color w:val="404040" w:themeColor="text1" w:themeTint="BF"/>
        </w:rPr>
      </w:pPr>
      <w:r w:rsidRPr="00FF1C79">
        <w:rPr>
          <w:rFonts w:ascii="Calibri" w:hAnsi="Calibri" w:cs="Arial"/>
          <w:b/>
          <w:bCs/>
          <w:color w:val="404040" w:themeColor="text1" w:themeTint="BF"/>
        </w:rPr>
        <w:t>Day 1 — Complete Interest Profiler and Interest Results</w:t>
      </w:r>
    </w:p>
    <w:p w14:paraId="1379ED9F" w14:textId="77777777" w:rsidR="00BF2A6C" w:rsidRPr="00FF1C79" w:rsidRDefault="00965D07" w:rsidP="00BF2A6C">
      <w:pPr>
        <w:numPr>
          <w:ilvl w:val="0"/>
          <w:numId w:val="3"/>
        </w:numPr>
        <w:spacing w:before="200"/>
        <w:textAlignment w:val="baseline"/>
        <w:rPr>
          <w:rFonts w:ascii="Calibri" w:hAnsi="Calibri" w:cs="Arial"/>
          <w:color w:val="404040" w:themeColor="text1" w:themeTint="BF"/>
        </w:rPr>
      </w:pPr>
      <w:r w:rsidRPr="00FF1C79">
        <w:rPr>
          <w:rFonts w:ascii="Calibri" w:hAnsi="Calibri" w:cs="Arial"/>
          <w:b/>
          <w:bCs/>
          <w:color w:val="404040" w:themeColor="text1" w:themeTint="BF"/>
        </w:rPr>
        <w:t>Student Login, Interest Profiler, Interest Results (30 minutes):</w:t>
      </w:r>
      <w:r w:rsidRPr="00FF1C79">
        <w:rPr>
          <w:rFonts w:ascii="Calibri" w:hAnsi="Calibri" w:cs="Arial"/>
          <w:color w:val="404040" w:themeColor="text1" w:themeTint="BF"/>
        </w:rPr>
        <w:t xml:space="preserve"> Direct students to select a login email and password and log in to the Career Catalyst. Then, in the Know Yourself Learning Center, direct students to complete the first two activities: (a) </w:t>
      </w:r>
      <w:r w:rsidRPr="00FF1C79">
        <w:rPr>
          <w:rFonts w:ascii="Calibri" w:hAnsi="Calibri" w:cs="Arial"/>
          <w:b/>
          <w:bCs/>
          <w:color w:val="404040" w:themeColor="text1" w:themeTint="BF"/>
        </w:rPr>
        <w:t xml:space="preserve">Interest Profiler </w:t>
      </w:r>
      <w:r w:rsidRPr="00FF1C79">
        <w:rPr>
          <w:rFonts w:ascii="Calibri" w:hAnsi="Calibri" w:cs="Arial"/>
          <w:color w:val="404040" w:themeColor="text1" w:themeTint="BF"/>
        </w:rPr>
        <w:t xml:space="preserve">and (b) </w:t>
      </w:r>
      <w:r w:rsidRPr="00FF1C79">
        <w:rPr>
          <w:rFonts w:ascii="Calibri" w:hAnsi="Calibri" w:cs="Arial"/>
          <w:b/>
          <w:bCs/>
          <w:color w:val="404040" w:themeColor="text1" w:themeTint="BF"/>
        </w:rPr>
        <w:t>Interest Results.</w:t>
      </w:r>
      <w:r w:rsidRPr="00FF1C79">
        <w:rPr>
          <w:rFonts w:ascii="Calibri" w:hAnsi="Calibri" w:cs="Arial"/>
          <w:color w:val="404040" w:themeColor="text1" w:themeTint="BF"/>
        </w:rPr>
        <w:t xml:space="preserve"> This will help them determine their Interest Types. REMINDER: The Interest Profiler results express students’ uniqueness. It is not a test. </w:t>
      </w:r>
    </w:p>
    <w:p w14:paraId="22A612FB" w14:textId="0D971390" w:rsidR="00BF2A6C" w:rsidRDefault="00965D07" w:rsidP="00FF1C79">
      <w:pPr>
        <w:numPr>
          <w:ilvl w:val="0"/>
          <w:numId w:val="3"/>
        </w:numPr>
        <w:spacing w:before="200" w:after="240"/>
        <w:textAlignment w:val="baseline"/>
        <w:rPr>
          <w:rFonts w:ascii="Calibri" w:hAnsi="Calibri" w:cs="Arial"/>
          <w:color w:val="404040" w:themeColor="text1" w:themeTint="BF"/>
        </w:rPr>
      </w:pPr>
      <w:r w:rsidRPr="00FF1C79">
        <w:rPr>
          <w:rFonts w:ascii="Calibri" w:eastAsia="Times New Roman" w:hAnsi="Calibri" w:cs="Arial"/>
          <w:b/>
          <w:bCs/>
          <w:color w:val="404040" w:themeColor="text1" w:themeTint="BF"/>
        </w:rPr>
        <w:t>Processing Student Interest Results (10 minutes):</w:t>
      </w:r>
      <w:r w:rsidRPr="00FF1C79">
        <w:rPr>
          <w:rFonts w:ascii="Calibri" w:eastAsia="Times New Roman" w:hAnsi="Calibri" w:cs="Arial"/>
          <w:color w:val="404040" w:themeColor="text1" w:themeTint="BF"/>
        </w:rPr>
        <w:t xml:space="preserve"> List the six interest results categories on the board or on butcher papers around the room. Have students put a check (</w:t>
      </w:r>
      <w:r w:rsidRPr="00FF1C79">
        <w:rPr>
          <w:rFonts w:ascii="MS Mincho" w:eastAsia="MS Mincho" w:hAnsi="MS Mincho" w:cs="MS Mincho"/>
          <w:color w:val="404040" w:themeColor="text1" w:themeTint="BF"/>
        </w:rPr>
        <w:t>✓</w:t>
      </w:r>
      <w:r w:rsidRPr="00FF1C79">
        <w:rPr>
          <w:rFonts w:ascii="Calibri" w:eastAsia="Times New Roman" w:hAnsi="Calibri" w:cs="Arial"/>
          <w:color w:val="404040" w:themeColor="text1" w:themeTint="BF"/>
        </w:rPr>
        <w:t>) under each of their top three interest results. It will be interesting to see how many check marks fall under each of the interest categories. Example:</w:t>
      </w:r>
    </w:p>
    <w:tbl>
      <w:tblPr>
        <w:tblStyle w:val="TableGrid"/>
        <w:tblW w:w="8249" w:type="dxa"/>
        <w:tblInd w:w="1080" w:type="dxa"/>
        <w:tblLayout w:type="fixed"/>
        <w:tblCellMar>
          <w:top w:w="72" w:type="dxa"/>
          <w:left w:w="72" w:type="dxa"/>
          <w:bottom w:w="72" w:type="dxa"/>
          <w:right w:w="72" w:type="dxa"/>
        </w:tblCellMar>
        <w:tblLook w:val="04A0" w:firstRow="1" w:lastRow="0" w:firstColumn="1" w:lastColumn="0" w:noHBand="0" w:noVBand="1"/>
      </w:tblPr>
      <w:tblGrid>
        <w:gridCol w:w="1440"/>
        <w:gridCol w:w="1296"/>
        <w:gridCol w:w="1296"/>
        <w:gridCol w:w="1337"/>
        <w:gridCol w:w="1440"/>
        <w:gridCol w:w="1440"/>
      </w:tblGrid>
      <w:tr w:rsidR="00FF1C79" w14:paraId="66070D50" w14:textId="77777777" w:rsidTr="00BB6424">
        <w:trPr>
          <w:trHeight w:val="170"/>
        </w:trPr>
        <w:tc>
          <w:tcPr>
            <w:tcW w:w="1440" w:type="dxa"/>
            <w:shd w:val="clear" w:color="auto" w:fill="D9D9D9" w:themeFill="background1" w:themeFillShade="D9"/>
          </w:tcPr>
          <w:p w14:paraId="6FA84339"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Enterprising</w:t>
            </w:r>
          </w:p>
        </w:tc>
        <w:tc>
          <w:tcPr>
            <w:tcW w:w="1296" w:type="dxa"/>
            <w:shd w:val="clear" w:color="auto" w:fill="D9D9D9" w:themeFill="background1" w:themeFillShade="D9"/>
          </w:tcPr>
          <w:p w14:paraId="2527DB51"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Realistic</w:t>
            </w:r>
          </w:p>
        </w:tc>
        <w:tc>
          <w:tcPr>
            <w:tcW w:w="1296" w:type="dxa"/>
            <w:shd w:val="clear" w:color="auto" w:fill="D9D9D9" w:themeFill="background1" w:themeFillShade="D9"/>
          </w:tcPr>
          <w:p w14:paraId="051584C7"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Artistic</w:t>
            </w:r>
          </w:p>
        </w:tc>
        <w:tc>
          <w:tcPr>
            <w:tcW w:w="1337" w:type="dxa"/>
            <w:shd w:val="clear" w:color="auto" w:fill="D9D9D9" w:themeFill="background1" w:themeFillShade="D9"/>
          </w:tcPr>
          <w:p w14:paraId="25936B4F"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Social</w:t>
            </w:r>
          </w:p>
        </w:tc>
        <w:tc>
          <w:tcPr>
            <w:tcW w:w="1440" w:type="dxa"/>
            <w:shd w:val="clear" w:color="auto" w:fill="D9D9D9" w:themeFill="background1" w:themeFillShade="D9"/>
          </w:tcPr>
          <w:p w14:paraId="23888533"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Conventional</w:t>
            </w:r>
          </w:p>
        </w:tc>
        <w:tc>
          <w:tcPr>
            <w:tcW w:w="1440" w:type="dxa"/>
            <w:shd w:val="clear" w:color="auto" w:fill="D9D9D9" w:themeFill="background1" w:themeFillShade="D9"/>
          </w:tcPr>
          <w:p w14:paraId="476AC4A7" w14:textId="77777777" w:rsidR="00FF1C79" w:rsidRPr="00FF1C79" w:rsidRDefault="00FF1C79" w:rsidP="00BB6424">
            <w:pPr>
              <w:jc w:val="center"/>
              <w:textAlignment w:val="baseline"/>
              <w:rPr>
                <w:rFonts w:ascii="Calibri" w:hAnsi="Calibri" w:cs="Arial"/>
                <w:b/>
                <w:color w:val="404040" w:themeColor="text1" w:themeTint="BF"/>
                <w:sz w:val="22"/>
                <w:szCs w:val="22"/>
              </w:rPr>
            </w:pPr>
            <w:r w:rsidRPr="00FF1C79">
              <w:rPr>
                <w:rFonts w:ascii="Calibri" w:hAnsi="Calibri" w:cs="Arial"/>
                <w:b/>
                <w:color w:val="404040" w:themeColor="text1" w:themeTint="BF"/>
                <w:sz w:val="22"/>
                <w:szCs w:val="22"/>
              </w:rPr>
              <w:t>Investigative</w:t>
            </w:r>
          </w:p>
        </w:tc>
      </w:tr>
      <w:tr w:rsidR="00FF1C79" w14:paraId="54F82173" w14:textId="77777777" w:rsidTr="00BB6424">
        <w:tc>
          <w:tcPr>
            <w:tcW w:w="1440" w:type="dxa"/>
          </w:tcPr>
          <w:p w14:paraId="37969D51" w14:textId="77777777" w:rsidR="00FF1C79" w:rsidRPr="00FF1C79" w:rsidRDefault="00FF1C79" w:rsidP="00BB6424">
            <w:pPr>
              <w:jc w:val="center"/>
              <w:rPr>
                <w:rFonts w:ascii="Calibri" w:eastAsia="Times New Roman" w:hAnsi="Calibri"/>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296" w:type="dxa"/>
          </w:tcPr>
          <w:p w14:paraId="281DEB71" w14:textId="77777777" w:rsidR="00FF1C79" w:rsidRPr="00FF1C79" w:rsidRDefault="00FF1C79" w:rsidP="00BB6424">
            <w:pPr>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296" w:type="dxa"/>
          </w:tcPr>
          <w:p w14:paraId="1EDE1EAD" w14:textId="77777777" w:rsidR="00FF1C79" w:rsidRPr="00FF1C79" w:rsidRDefault="00FF1C79" w:rsidP="00BB6424">
            <w:pPr>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337" w:type="dxa"/>
          </w:tcPr>
          <w:p w14:paraId="4A4B9768" w14:textId="77777777" w:rsidR="00FF1C79" w:rsidRPr="00FF1C79" w:rsidRDefault="00FF1C79" w:rsidP="00BB6424">
            <w:pPr>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440" w:type="dxa"/>
          </w:tcPr>
          <w:p w14:paraId="50FC5256" w14:textId="77777777" w:rsidR="00FF1C79" w:rsidRPr="00FF1C79" w:rsidRDefault="00FF1C79" w:rsidP="00BB6424">
            <w:pPr>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c>
          <w:tcPr>
            <w:tcW w:w="1440" w:type="dxa"/>
          </w:tcPr>
          <w:p w14:paraId="7AEF9A1C" w14:textId="77777777" w:rsidR="00FF1C79" w:rsidRPr="00FF1C79" w:rsidRDefault="00FF1C79" w:rsidP="00BB6424">
            <w:pPr>
              <w:jc w:val="center"/>
              <w:textAlignment w:val="baseline"/>
              <w:rPr>
                <w:rFonts w:ascii="Calibri" w:hAnsi="Calibri" w:cs="Arial"/>
                <w:color w:val="404040" w:themeColor="text1" w:themeTint="BF"/>
                <w:sz w:val="22"/>
                <w:szCs w:val="22"/>
              </w:rPr>
            </w:pPr>
            <w:r w:rsidRPr="00FF1C79">
              <w:rPr>
                <w:rFonts w:ascii="MS Mincho" w:eastAsia="MS Mincho" w:hAnsi="MS Mincho" w:cs="MS Mincho"/>
                <w:color w:val="404040" w:themeColor="text1" w:themeTint="BF"/>
                <w:sz w:val="22"/>
                <w:szCs w:val="22"/>
              </w:rPr>
              <w:t>✓</w:t>
            </w:r>
          </w:p>
        </w:tc>
      </w:tr>
    </w:tbl>
    <w:p w14:paraId="77D6347B" w14:textId="77777777" w:rsidR="00FF1C79" w:rsidRDefault="00FF1C79" w:rsidP="00FF1C79">
      <w:pPr>
        <w:spacing w:before="200" w:after="240"/>
        <w:textAlignment w:val="baseline"/>
        <w:rPr>
          <w:rFonts w:ascii="Calibri" w:hAnsi="Calibri" w:cs="Arial"/>
          <w:color w:val="404040" w:themeColor="text1" w:themeTint="BF"/>
        </w:rPr>
      </w:pPr>
    </w:p>
    <w:p w14:paraId="4E282D97" w14:textId="77777777" w:rsidR="00FF1C79" w:rsidRPr="00FF1C79" w:rsidRDefault="00FF1C79" w:rsidP="00FF1C79">
      <w:pPr>
        <w:spacing w:before="200" w:after="240"/>
        <w:textAlignment w:val="baseline"/>
        <w:rPr>
          <w:rFonts w:ascii="Calibri" w:hAnsi="Calibri" w:cs="Arial"/>
          <w:color w:val="404040" w:themeColor="text1" w:themeTint="BF"/>
        </w:rPr>
      </w:pPr>
    </w:p>
    <w:p w14:paraId="0E277B55" w14:textId="33DB64EF" w:rsidR="00965D07" w:rsidRPr="00FF1C79" w:rsidRDefault="00BF2A6C" w:rsidP="00D8387B">
      <w:pPr>
        <w:numPr>
          <w:ilvl w:val="0"/>
          <w:numId w:val="3"/>
        </w:numPr>
        <w:spacing w:before="200" w:after="240"/>
        <w:textAlignment w:val="baseline"/>
        <w:rPr>
          <w:rFonts w:ascii="Calibri" w:hAnsi="Calibri" w:cs="Arial"/>
          <w:color w:val="404040" w:themeColor="text1" w:themeTint="BF"/>
        </w:rPr>
      </w:pPr>
      <w:r w:rsidRPr="00FF1C79">
        <w:rPr>
          <w:rFonts w:ascii="Calibri" w:hAnsi="Calibri" w:cs="Arial"/>
          <w:b/>
          <w:bCs/>
          <w:color w:val="404040" w:themeColor="text1" w:themeTint="BF"/>
        </w:rPr>
        <w:t>Using the Data (educators):</w:t>
      </w:r>
      <w:r w:rsidRPr="00FF1C79">
        <w:rPr>
          <w:rFonts w:ascii="Calibri" w:hAnsi="Calibri" w:cs="Arial"/>
          <w:color w:val="404040" w:themeColor="text1" w:themeTint="BF"/>
        </w:rPr>
        <w:t xml:space="preserve"> Educators can use interest results as specialized knowledge of how to convey subject matter to students. For example, knowing how many student check marks are under the “investigative” interest area for a science class can inform the educator about preconceptions and background knowledge that students typically bring to the subject and can help educators develop strategies and instructional resources. Also, use this information</w:t>
      </w:r>
      <w:r w:rsidRPr="00FF1C79">
        <w:rPr>
          <w:rFonts w:ascii="Calibri" w:hAnsi="Calibri"/>
          <w:color w:val="404040" w:themeColor="text1" w:themeTint="BF"/>
        </w:rPr>
        <w:t xml:space="preserve"> </w:t>
      </w:r>
      <w:r w:rsidRPr="00FF1C79">
        <w:rPr>
          <w:rFonts w:ascii="Calibri" w:hAnsi="Calibri" w:cs="Arial"/>
          <w:color w:val="404040" w:themeColor="text1" w:themeTint="BF"/>
        </w:rPr>
        <w:t>to learn more about the students and their learning skills. This information allows the educator to recognize individual differences that distinguish students from one another. It also allows educators to take into account these differences in applicable teaching practice.</w:t>
      </w:r>
    </w:p>
    <w:p w14:paraId="2B5410CE" w14:textId="10B9CE65" w:rsidR="00D8387B" w:rsidRPr="00FF1C79" w:rsidRDefault="00C95791" w:rsidP="00D8387B">
      <w:pPr>
        <w:ind w:left="360"/>
        <w:rPr>
          <w:rFonts w:ascii="Calibri" w:hAnsi="Calibri"/>
          <w:color w:val="404040" w:themeColor="text1" w:themeTint="BF"/>
        </w:rPr>
      </w:pPr>
      <w:r w:rsidRPr="00FF1C79">
        <w:rPr>
          <w:rFonts w:ascii="Calibri" w:hAnsi="Calibri" w:cs="Arial"/>
          <w:b/>
          <w:bCs/>
          <w:color w:val="404040" w:themeColor="text1" w:themeTint="BF"/>
        </w:rPr>
        <w:t>Day 2</w:t>
      </w:r>
      <w:r w:rsidR="00D8387B" w:rsidRPr="00FF1C79">
        <w:rPr>
          <w:rFonts w:ascii="Calibri" w:hAnsi="Calibri" w:cs="Arial"/>
          <w:b/>
          <w:bCs/>
          <w:color w:val="404040" w:themeColor="text1" w:themeTint="BF"/>
        </w:rPr>
        <w:t xml:space="preserve"> — Analyze the Data on Interest Results</w:t>
      </w:r>
    </w:p>
    <w:p w14:paraId="7E98AD8B"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b/>
          <w:bCs/>
          <w:color w:val="404040" w:themeColor="text1" w:themeTint="BF"/>
        </w:rPr>
        <w:t>Data Analysis (10 minutes):</w:t>
      </w:r>
      <w:r w:rsidRPr="00FF1C79">
        <w:rPr>
          <w:rFonts w:ascii="Calibri" w:hAnsi="Calibri" w:cs="Arial"/>
          <w:color w:val="404040" w:themeColor="text1" w:themeTint="BF"/>
        </w:rPr>
        <w:t xml:space="preserve"> Place the butcher paper with the class interest results for the students to see.  </w:t>
      </w:r>
      <w:r w:rsidRPr="00726637">
        <w:rPr>
          <w:rFonts w:ascii="Calibri" w:hAnsi="Calibri" w:cs="Arial"/>
          <w:i/>
          <w:color w:val="404040" w:themeColor="text1" w:themeTint="BF"/>
        </w:rPr>
        <w:t>Discussion</w:t>
      </w:r>
      <w:r w:rsidRPr="00FF1C79">
        <w:rPr>
          <w:rFonts w:ascii="Calibri" w:hAnsi="Calibri" w:cs="Arial"/>
          <w:color w:val="404040" w:themeColor="text1" w:themeTint="BF"/>
        </w:rPr>
        <w:t>: What do the results tell us about the makeup of our class? What should I keep in mind as a teacher and you keep in mind as a student when working with one another?</w:t>
      </w:r>
    </w:p>
    <w:p w14:paraId="4246A455"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b/>
          <w:bCs/>
          <w:color w:val="404040" w:themeColor="text1" w:themeTint="BF"/>
        </w:rPr>
        <w:t>Student Collaboration (15 minutes):</w:t>
      </w:r>
      <w:r w:rsidRPr="00FF1C79">
        <w:rPr>
          <w:rFonts w:ascii="Calibri" w:hAnsi="Calibri" w:cs="Arial"/>
          <w:color w:val="404040" w:themeColor="text1" w:themeTint="BF"/>
        </w:rPr>
        <w:t xml:space="preserve"> Group students according to their #1 (top) interest result. (If a group is too big, split it up into two or more groups. Don’t leave any students by themselves. You can regroup them according to their #2 result if needed.)</w:t>
      </w:r>
    </w:p>
    <w:p w14:paraId="2B1B2E04"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color w:val="404040" w:themeColor="text1" w:themeTint="BF"/>
        </w:rPr>
        <w:t>Ask them as a group to complete the two interest questions on the student handout: What do I like to do with my interest? and What types of careers are related to my interest? Students should discuss as a group and record what makes sense to them.</w:t>
      </w:r>
    </w:p>
    <w:p w14:paraId="4CC120D3"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b/>
          <w:bCs/>
          <w:color w:val="404040" w:themeColor="text1" w:themeTint="BF"/>
        </w:rPr>
        <w:t xml:space="preserve">Share Out (15 minutes): </w:t>
      </w:r>
      <w:r w:rsidRPr="00FF1C79">
        <w:rPr>
          <w:rFonts w:ascii="Calibri" w:hAnsi="Calibri" w:cs="Arial"/>
          <w:color w:val="404040" w:themeColor="text1" w:themeTint="BF"/>
        </w:rPr>
        <w:t>Have each group select a spokesperson to share the group’s responses. Include 1-2 minutes for questions from the other groups.</w:t>
      </w:r>
    </w:p>
    <w:p w14:paraId="28152289"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b/>
          <w:bCs/>
          <w:color w:val="404040" w:themeColor="text1" w:themeTint="BF"/>
        </w:rPr>
        <w:t xml:space="preserve">Interest Sentences (10 minutes): </w:t>
      </w:r>
      <w:r w:rsidRPr="00FF1C79">
        <w:rPr>
          <w:rFonts w:ascii="Calibri" w:hAnsi="Calibri" w:cs="Arial"/>
          <w:color w:val="404040" w:themeColor="text1" w:themeTint="BF"/>
        </w:rPr>
        <w:t>Have students visit the Know Yourself Learning Activity and complete the Interest Sentences activity. These sentences use “I am”, “I can”, and “I like” sentence starters that help students begin to describe who they are.</w:t>
      </w:r>
    </w:p>
    <w:p w14:paraId="4DDA9A1D" w14:textId="77777777" w:rsidR="00D8387B" w:rsidRPr="00FF1C79" w:rsidRDefault="00D8387B" w:rsidP="00D8387B">
      <w:pPr>
        <w:pStyle w:val="NormalWeb"/>
        <w:numPr>
          <w:ilvl w:val="0"/>
          <w:numId w:val="9"/>
        </w:numPr>
        <w:spacing w:before="200" w:beforeAutospacing="0" w:after="0" w:afterAutospacing="0"/>
        <w:textAlignment w:val="baseline"/>
        <w:rPr>
          <w:rFonts w:ascii="Calibri" w:hAnsi="Calibri" w:cs="Arial"/>
          <w:color w:val="404040" w:themeColor="text1" w:themeTint="BF"/>
        </w:rPr>
      </w:pPr>
      <w:r w:rsidRPr="00FF1C79">
        <w:rPr>
          <w:rFonts w:ascii="Calibri" w:hAnsi="Calibri" w:cs="Arial"/>
          <w:color w:val="404040" w:themeColor="text1" w:themeTint="BF"/>
        </w:rPr>
        <w:t>Remind students to complete their Journal Reflection on the Interest Results page in the Career Catalyst.</w:t>
      </w:r>
    </w:p>
    <w:p w14:paraId="7D80BF16" w14:textId="77777777" w:rsidR="00965D07" w:rsidRPr="00965D07" w:rsidRDefault="00965D07" w:rsidP="00965D07">
      <w:pPr>
        <w:rPr>
          <w:rFonts w:eastAsia="Times New Roman"/>
          <w:color w:val="404040" w:themeColor="text1" w:themeTint="BF"/>
        </w:rPr>
      </w:pPr>
    </w:p>
    <w:p w14:paraId="73B2CF39" w14:textId="6D50C2DB" w:rsidR="00D8387B" w:rsidRPr="00FF1C79" w:rsidRDefault="00D8387B" w:rsidP="00D8387B">
      <w:pPr>
        <w:rPr>
          <w:rFonts w:ascii="Calibri" w:hAnsi="Calibri" w:cs="Arial"/>
          <w:b/>
          <w:bCs/>
          <w:color w:val="00B26A"/>
          <w:sz w:val="28"/>
          <w:szCs w:val="28"/>
        </w:rPr>
      </w:pPr>
      <w:r w:rsidRPr="00FF1C79">
        <w:rPr>
          <w:rFonts w:ascii="Calibri" w:hAnsi="Calibri" w:cs="Arial"/>
          <w:b/>
          <w:bCs/>
          <w:color w:val="00B26A"/>
          <w:sz w:val="28"/>
          <w:szCs w:val="28"/>
        </w:rPr>
        <w:t xml:space="preserve">Review and Closure </w:t>
      </w:r>
      <w:r w:rsidRPr="00FF1C79">
        <w:rPr>
          <w:rFonts w:ascii="Calibri" w:hAnsi="Calibri" w:cs="Arial"/>
          <w:bCs/>
          <w:i/>
          <w:color w:val="00B26A"/>
          <w:sz w:val="28"/>
          <w:szCs w:val="28"/>
        </w:rPr>
        <w:t>| 5 minutes</w:t>
      </w:r>
    </w:p>
    <w:p w14:paraId="2A50E9B8" w14:textId="2DC4C45B" w:rsidR="00D8387B" w:rsidRPr="00FF1C79" w:rsidRDefault="00D8387B" w:rsidP="00D8387B">
      <w:pPr>
        <w:rPr>
          <w:rFonts w:ascii="Calibri" w:hAnsi="Calibri"/>
          <w:color w:val="404040" w:themeColor="text1" w:themeTint="BF"/>
        </w:rPr>
      </w:pPr>
      <w:r w:rsidRPr="00FF1C79">
        <w:rPr>
          <w:rFonts w:ascii="Calibri" w:hAnsi="Calibri" w:cs="Arial"/>
          <w:color w:val="404040" w:themeColor="text1" w:themeTint="BF"/>
        </w:rPr>
        <w:t xml:space="preserve">Ask the Essential Questions again and have the students answer on the handout: </w:t>
      </w:r>
      <w:r w:rsidRPr="00FF1C79">
        <w:rPr>
          <w:rFonts w:ascii="Calibri" w:hAnsi="Calibri" w:cs="Arial"/>
          <w:b/>
          <w:bCs/>
          <w:i/>
          <w:iCs/>
          <w:color w:val="404040" w:themeColor="text1" w:themeTint="BF"/>
        </w:rPr>
        <w:t>What are my interests?</w:t>
      </w:r>
      <w:r w:rsidRPr="00FF1C79">
        <w:rPr>
          <w:rFonts w:ascii="Calibri" w:hAnsi="Calibri" w:cs="Arial"/>
          <w:b/>
          <w:bCs/>
          <w:color w:val="404040" w:themeColor="text1" w:themeTint="BF"/>
        </w:rPr>
        <w:t xml:space="preserve"> </w:t>
      </w:r>
      <w:r w:rsidRPr="00FF1C79">
        <w:rPr>
          <w:rFonts w:ascii="Calibri" w:hAnsi="Calibri" w:cs="Arial"/>
          <w:color w:val="404040" w:themeColor="text1" w:themeTint="BF"/>
        </w:rPr>
        <w:t>and</w:t>
      </w:r>
      <w:r w:rsidRPr="00FF1C79">
        <w:rPr>
          <w:rFonts w:ascii="Calibri" w:hAnsi="Calibri" w:cs="Arial"/>
          <w:b/>
          <w:bCs/>
          <w:color w:val="404040" w:themeColor="text1" w:themeTint="BF"/>
        </w:rPr>
        <w:t xml:space="preserve"> </w:t>
      </w:r>
      <w:r w:rsidRPr="00FF1C79">
        <w:rPr>
          <w:rFonts w:ascii="Calibri" w:hAnsi="Calibri" w:cs="Arial"/>
          <w:b/>
          <w:bCs/>
          <w:i/>
          <w:iCs/>
          <w:color w:val="404040" w:themeColor="text1" w:themeTint="BF"/>
        </w:rPr>
        <w:t>How do I describe my interests?</w:t>
      </w:r>
      <w:r w:rsidRPr="00FF1C79">
        <w:rPr>
          <w:rFonts w:ascii="Calibri" w:hAnsi="Calibri" w:cs="Arial"/>
          <w:b/>
          <w:bCs/>
          <w:color w:val="404040" w:themeColor="text1" w:themeTint="BF"/>
        </w:rPr>
        <w:t xml:space="preserve"> </w:t>
      </w:r>
      <w:r w:rsidRPr="00FF1C79">
        <w:rPr>
          <w:rFonts w:ascii="Calibri" w:hAnsi="Calibri" w:cs="Arial"/>
          <w:color w:val="404040" w:themeColor="text1" w:themeTint="BF"/>
        </w:rPr>
        <w:t>Ask them, “</w:t>
      </w:r>
      <w:r w:rsidRPr="00FF1C79">
        <w:rPr>
          <w:rFonts w:ascii="Calibri" w:hAnsi="Calibri" w:cs="Arial"/>
          <w:i/>
          <w:iCs/>
          <w:color w:val="404040" w:themeColor="text1" w:themeTint="BF"/>
        </w:rPr>
        <w:t>How has the Interest Profiler helped you understand the components of how you describe yourself? What types of questions in the Interest Profiler did you find helpful in discovering who you are?</w:t>
      </w:r>
      <w:r w:rsidRPr="00FF1C79">
        <w:rPr>
          <w:rFonts w:ascii="Calibri" w:hAnsi="Calibri" w:cs="Arial"/>
          <w:color w:val="404040" w:themeColor="text1" w:themeTint="BF"/>
        </w:rPr>
        <w:t>” Example:</w:t>
      </w:r>
      <w:r w:rsidRPr="00FF1C79">
        <w:rPr>
          <w:rFonts w:ascii="Calibri" w:hAnsi="Calibri" w:cs="Arial"/>
          <w:i/>
          <w:iCs/>
          <w:color w:val="404040" w:themeColor="text1" w:themeTint="BF"/>
        </w:rPr>
        <w:t xml:space="preserve"> “Do you like to build cabinets? </w:t>
      </w:r>
      <w:r w:rsidRPr="00FF1C79">
        <w:rPr>
          <w:rFonts w:ascii="Calibri" w:hAnsi="Calibri" w:cs="Arial"/>
          <w:color w:val="404040" w:themeColor="text1" w:themeTint="BF"/>
        </w:rPr>
        <w:t>How does this question help you identify who you are?”</w:t>
      </w:r>
    </w:p>
    <w:p w14:paraId="7D22F009" w14:textId="77777777" w:rsidR="00D8387B" w:rsidRPr="00FF1C79" w:rsidRDefault="00D8387B" w:rsidP="00D8387B">
      <w:pPr>
        <w:rPr>
          <w:rFonts w:ascii="Calibri" w:eastAsia="Times New Roman" w:hAnsi="Calibri"/>
        </w:rPr>
      </w:pPr>
    </w:p>
    <w:p w14:paraId="261733B7" w14:textId="77777777" w:rsidR="00D8387B" w:rsidRPr="00FF1C79" w:rsidRDefault="00D8387B" w:rsidP="00D8387B">
      <w:pPr>
        <w:rPr>
          <w:rFonts w:ascii="Calibri" w:hAnsi="Calibri" w:cs="Arial"/>
          <w:b/>
          <w:bCs/>
          <w:color w:val="00B26A"/>
          <w:sz w:val="28"/>
          <w:szCs w:val="28"/>
        </w:rPr>
      </w:pPr>
      <w:r w:rsidRPr="00FF1C79">
        <w:rPr>
          <w:rFonts w:ascii="Calibri" w:hAnsi="Calibri" w:cs="Arial"/>
          <w:b/>
          <w:bCs/>
          <w:color w:val="00B26A"/>
          <w:sz w:val="28"/>
          <w:szCs w:val="28"/>
        </w:rPr>
        <w:t>Special Adaptations</w:t>
      </w:r>
    </w:p>
    <w:p w14:paraId="405F9250" w14:textId="6327B5F1" w:rsidR="00D8387B" w:rsidRPr="00FF1C79" w:rsidRDefault="00D8387B" w:rsidP="00D8387B">
      <w:pPr>
        <w:rPr>
          <w:rFonts w:ascii="Calibri" w:hAnsi="Calibri"/>
          <w:color w:val="404040" w:themeColor="text1" w:themeTint="BF"/>
        </w:rPr>
      </w:pPr>
      <w:r w:rsidRPr="00FF1C79">
        <w:rPr>
          <w:rFonts w:ascii="Calibri" w:hAnsi="Calibri" w:cs="Arial"/>
          <w:color w:val="404040" w:themeColor="text1" w:themeTint="BF"/>
        </w:rPr>
        <w:t xml:space="preserve">Students’ Interest Profiler results will be saved to their Portfolio. Students can retake the Interest Profiler whenever they want. If a student is absent, have them complete the Interest Profiler at home. </w:t>
      </w:r>
    </w:p>
    <w:p w14:paraId="3A0DAA8D" w14:textId="77777777" w:rsidR="00D8387B" w:rsidRPr="00FF1C79" w:rsidRDefault="00D8387B" w:rsidP="00D8387B">
      <w:pPr>
        <w:rPr>
          <w:rFonts w:ascii="Calibri" w:eastAsia="Times New Roman" w:hAnsi="Calibri" w:cs="Arial"/>
          <w:sz w:val="28"/>
          <w:szCs w:val="28"/>
        </w:rPr>
      </w:pPr>
      <w:r w:rsidRPr="00FF1C79">
        <w:rPr>
          <w:rFonts w:ascii="Calibri" w:eastAsia="Times New Roman" w:hAnsi="Calibri"/>
          <w:color w:val="404040" w:themeColor="text1" w:themeTint="BF"/>
        </w:rPr>
        <w:br/>
      </w:r>
      <w:r w:rsidRPr="00FF1C79">
        <w:rPr>
          <w:rFonts w:ascii="Calibri" w:eastAsia="Times New Roman" w:hAnsi="Calibri" w:cs="Arial"/>
          <w:b/>
          <w:bCs/>
          <w:color w:val="00B26A"/>
          <w:sz w:val="28"/>
          <w:szCs w:val="28"/>
        </w:rPr>
        <w:t>Next Step</w:t>
      </w:r>
    </w:p>
    <w:p w14:paraId="2D7CE972" w14:textId="3954B2A6" w:rsidR="00D8387B" w:rsidRPr="00FF1C79" w:rsidRDefault="00D8387B" w:rsidP="00D8387B">
      <w:pPr>
        <w:rPr>
          <w:rFonts w:ascii="Calibri" w:eastAsia="Times New Roman" w:hAnsi="Calibri" w:cs="Arial"/>
          <w:color w:val="404040" w:themeColor="text1" w:themeTint="BF"/>
        </w:rPr>
      </w:pPr>
      <w:r w:rsidRPr="00FF1C79">
        <w:rPr>
          <w:rFonts w:ascii="Calibri" w:eastAsia="Times New Roman" w:hAnsi="Calibri" w:cs="Arial"/>
          <w:color w:val="404040" w:themeColor="text1" w:themeTint="BF"/>
        </w:rPr>
        <w:t>Know Yourself: Connect to Your World</w:t>
      </w:r>
    </w:p>
    <w:p w14:paraId="0AFE6232" w14:textId="77777777" w:rsidR="0032379E" w:rsidRPr="00D8387B" w:rsidRDefault="0032379E" w:rsidP="00D8387B">
      <w:pPr>
        <w:rPr>
          <w:rFonts w:eastAsia="Times New Roman"/>
        </w:rPr>
      </w:pPr>
    </w:p>
    <w:p w14:paraId="112A6428" w14:textId="393C010F" w:rsidR="0032379E" w:rsidRPr="008D0661" w:rsidRDefault="00726637" w:rsidP="0032379E">
      <w:pPr>
        <w:jc w:val="center"/>
        <w:rPr>
          <w:rFonts w:ascii="Helvetica" w:hAnsi="Helvetica"/>
          <w:b/>
          <w:bCs/>
          <w:color w:val="00B26A"/>
          <w:sz w:val="32"/>
          <w:szCs w:val="32"/>
        </w:rPr>
      </w:pPr>
      <w:bookmarkStart w:id="0" w:name="_GoBack"/>
      <w:r>
        <w:rPr>
          <w:rFonts w:ascii="Helvetica" w:hAnsi="Helvetica"/>
          <w:b/>
          <w:bCs/>
          <w:noProof/>
          <w:color w:val="00B26A"/>
          <w:sz w:val="32"/>
          <w:szCs w:val="32"/>
        </w:rPr>
        <mc:AlternateContent>
          <mc:Choice Requires="wps">
            <w:drawing>
              <wp:anchor distT="0" distB="0" distL="114300" distR="114300" simplePos="0" relativeHeight="251659264" behindDoc="1" locked="0" layoutInCell="1" allowOverlap="1" wp14:anchorId="4E016D99" wp14:editId="2488883A">
                <wp:simplePos x="0" y="0"/>
                <wp:positionH relativeFrom="column">
                  <wp:posOffset>-449181</wp:posOffset>
                </wp:positionH>
                <wp:positionV relativeFrom="paragraph">
                  <wp:posOffset>-226060</wp:posOffset>
                </wp:positionV>
                <wp:extent cx="7312586" cy="91440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2586" cy="9144000"/>
                        </a:xfrm>
                        <a:prstGeom prst="rect">
                          <a:avLst/>
                        </a:prstGeom>
                        <a:no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9883" id="Rectangle 9" o:spid="_x0000_s1026" style="position:absolute;margin-left:-35.35pt;margin-top:-17.75pt;width:57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" filled="f" strokecolor="#f2f2f2 [3052]" strokeweight="2.25pt">
                <v:path arrowok="t"/>
              </v:rect>
            </w:pict>
          </mc:Fallback>
        </mc:AlternateContent>
      </w:r>
      <w:bookmarkEnd w:id="0"/>
      <w:r w:rsidR="0032379E" w:rsidRPr="008D0661">
        <w:rPr>
          <w:rFonts w:ascii="Helvetica" w:hAnsi="Helvetica"/>
          <w:b/>
          <w:bCs/>
          <w:color w:val="00B26A"/>
          <w:sz w:val="32"/>
          <w:szCs w:val="32"/>
        </w:rPr>
        <w:t>Student Handout</w:t>
      </w:r>
    </w:p>
    <w:p w14:paraId="7D60750F" w14:textId="24E19B85" w:rsidR="0032379E" w:rsidRDefault="0032379E" w:rsidP="0032379E">
      <w:pPr>
        <w:jc w:val="center"/>
        <w:rPr>
          <w:rFonts w:ascii="Helvetica" w:hAnsi="Helvetica"/>
          <w:b/>
          <w:bCs/>
          <w:color w:val="00B26A"/>
          <w:sz w:val="32"/>
          <w:szCs w:val="32"/>
        </w:rPr>
      </w:pPr>
      <w:r>
        <w:rPr>
          <w:rFonts w:ascii="Helvetica" w:hAnsi="Helvetica"/>
          <w:b/>
          <w:bCs/>
          <w:color w:val="00B26A"/>
          <w:sz w:val="32"/>
          <w:szCs w:val="32"/>
        </w:rPr>
        <w:t>Know Yourself: Interest Profiler/Results</w:t>
      </w:r>
    </w:p>
    <w:p w14:paraId="22511D03" w14:textId="77777777" w:rsidR="0032379E" w:rsidRDefault="0032379E" w:rsidP="0032379E">
      <w:pPr>
        <w:jc w:val="center"/>
        <w:rPr>
          <w:b/>
          <w:bCs/>
          <w:color w:val="00B26A"/>
        </w:rPr>
      </w:pPr>
    </w:p>
    <w:p w14:paraId="070861D4" w14:textId="77777777" w:rsidR="008D0661" w:rsidRDefault="008D0661" w:rsidP="0032379E">
      <w:pPr>
        <w:jc w:val="center"/>
        <w:rPr>
          <w:b/>
          <w:bCs/>
          <w:color w:val="00B26A"/>
        </w:rPr>
      </w:pPr>
    </w:p>
    <w:p w14:paraId="6DDC1C66" w14:textId="681E235B" w:rsidR="008D0661" w:rsidRPr="00FF1C79" w:rsidRDefault="008B6A72" w:rsidP="008D0661">
      <w:pPr>
        <w:rPr>
          <w:rFonts w:ascii="Calibri" w:hAnsi="Calibri" w:cs="Arial"/>
          <w:color w:val="404040" w:themeColor="text1" w:themeTint="BF"/>
        </w:rPr>
      </w:pPr>
      <w:r w:rsidRPr="00FF1C79">
        <w:rPr>
          <w:rFonts w:ascii="Calibri" w:hAnsi="Calibri" w:cs="Arial"/>
          <w:color w:val="404040" w:themeColor="text1" w:themeTint="BF"/>
        </w:rPr>
        <w:t>Name:</w:t>
      </w:r>
      <w:r w:rsidRPr="00FF1C79">
        <w:rPr>
          <w:rFonts w:ascii="Calibri" w:hAnsi="Calibri" w:cs="Arial"/>
          <w:color w:val="404040" w:themeColor="text1" w:themeTint="BF"/>
          <w:spacing w:val="-20"/>
        </w:rPr>
        <w:t xml:space="preserve"> _</w:t>
      </w:r>
      <w:r w:rsidR="008D0661" w:rsidRPr="00FF1C79">
        <w:rPr>
          <w:rFonts w:ascii="Calibri" w:hAnsi="Calibri" w:cs="Arial"/>
          <w:color w:val="404040" w:themeColor="text1" w:themeTint="BF"/>
          <w:spacing w:val="-20"/>
        </w:rPr>
        <w:t>___________________________________________________________________</w:t>
      </w:r>
      <w:r w:rsidRPr="00FF1C79">
        <w:rPr>
          <w:rFonts w:ascii="Calibri" w:hAnsi="Calibri" w:cs="Arial"/>
          <w:color w:val="404040" w:themeColor="text1" w:themeTint="BF"/>
          <w:spacing w:val="-20"/>
        </w:rPr>
        <w:t xml:space="preserve">_ </w:t>
      </w:r>
      <w:r>
        <w:rPr>
          <w:rFonts w:ascii="Calibri" w:hAnsi="Calibri" w:cs="Arial"/>
          <w:color w:val="404040" w:themeColor="text1" w:themeTint="BF"/>
          <w:spacing w:val="-20"/>
        </w:rPr>
        <w:t xml:space="preserve"> </w:t>
      </w:r>
      <w:r w:rsidRPr="008B6A72">
        <w:rPr>
          <w:rFonts w:ascii="Calibri" w:hAnsi="Calibri" w:cs="Arial"/>
          <w:color w:val="404040" w:themeColor="text1" w:themeTint="BF"/>
        </w:rPr>
        <w:t>Date:</w:t>
      </w:r>
      <w:r w:rsidRPr="00FF1C79">
        <w:rPr>
          <w:rFonts w:ascii="Calibri" w:hAnsi="Calibri" w:cs="Arial"/>
          <w:color w:val="404040" w:themeColor="text1" w:themeTint="BF"/>
          <w:spacing w:val="-20"/>
        </w:rPr>
        <w:t xml:space="preserve"> _</w:t>
      </w:r>
      <w:r w:rsidR="008D0661" w:rsidRPr="00FF1C79">
        <w:rPr>
          <w:rFonts w:ascii="Calibri" w:hAnsi="Calibri" w:cs="Arial"/>
          <w:color w:val="404040" w:themeColor="text1" w:themeTint="BF"/>
          <w:spacing w:val="-20"/>
        </w:rPr>
        <w:t>________________</w:t>
      </w:r>
    </w:p>
    <w:p w14:paraId="6AE40D54" w14:textId="45B28D1B" w:rsidR="008D0661" w:rsidRPr="00FF1C79" w:rsidRDefault="008D0661" w:rsidP="008D0661">
      <w:pPr>
        <w:rPr>
          <w:rFonts w:ascii="Calibri" w:hAnsi="Calibri" w:cs="Arial"/>
          <w:color w:val="404040" w:themeColor="text1" w:themeTint="BF"/>
        </w:rPr>
      </w:pPr>
    </w:p>
    <w:p w14:paraId="3738980C" w14:textId="77777777" w:rsidR="008D0661" w:rsidRDefault="008D0661" w:rsidP="0032379E">
      <w:pPr>
        <w:pStyle w:val="NormalWeb"/>
        <w:spacing w:before="0" w:beforeAutospacing="0" w:after="0" w:afterAutospacing="0"/>
        <w:rPr>
          <w:rFonts w:ascii="Calibri" w:hAnsi="Calibri" w:cs="Arial"/>
          <w:b/>
          <w:bCs/>
          <w:color w:val="00B26A"/>
          <w:sz w:val="28"/>
          <w:szCs w:val="28"/>
        </w:rPr>
      </w:pPr>
    </w:p>
    <w:p w14:paraId="218F00BE" w14:textId="77777777" w:rsidR="008D0661" w:rsidRDefault="0032379E" w:rsidP="0032379E">
      <w:pPr>
        <w:pStyle w:val="NormalWeb"/>
        <w:spacing w:before="0" w:beforeAutospacing="0" w:after="0" w:afterAutospacing="0"/>
        <w:rPr>
          <w:rFonts w:ascii="Calibri" w:hAnsi="Calibri" w:cs="Arial"/>
          <w:b/>
          <w:bCs/>
          <w:color w:val="00B26A"/>
          <w:sz w:val="28"/>
          <w:szCs w:val="28"/>
        </w:rPr>
      </w:pPr>
      <w:r w:rsidRPr="008D0661">
        <w:rPr>
          <w:rFonts w:ascii="Calibri" w:hAnsi="Calibri" w:cs="Arial"/>
          <w:b/>
          <w:bCs/>
          <w:color w:val="00B26A"/>
          <w:sz w:val="28"/>
          <w:szCs w:val="28"/>
        </w:rPr>
        <w:t>Day 1</w:t>
      </w:r>
    </w:p>
    <w:p w14:paraId="01CA1D57" w14:textId="77777777" w:rsidR="008D0661" w:rsidRDefault="008D0661" w:rsidP="0032379E">
      <w:pPr>
        <w:pStyle w:val="NormalWeb"/>
        <w:spacing w:before="0" w:beforeAutospacing="0" w:after="0" w:afterAutospacing="0"/>
        <w:rPr>
          <w:rFonts w:ascii="Calibri" w:hAnsi="Calibri" w:cs="Arial"/>
          <w:b/>
          <w:bCs/>
          <w:color w:val="00B26A"/>
          <w:sz w:val="28"/>
          <w:szCs w:val="28"/>
        </w:rPr>
      </w:pPr>
    </w:p>
    <w:p w14:paraId="5FDB1268" w14:textId="061C2BD4" w:rsidR="0032379E" w:rsidRPr="00FF1C79" w:rsidRDefault="008D0661" w:rsidP="0032379E">
      <w:pPr>
        <w:pStyle w:val="NormalWeb"/>
        <w:spacing w:before="0" w:beforeAutospacing="0" w:after="0" w:afterAutospacing="0"/>
        <w:rPr>
          <w:rFonts w:ascii="Calibri" w:hAnsi="Calibri"/>
          <w:color w:val="404040" w:themeColor="text1" w:themeTint="BF"/>
        </w:rPr>
      </w:pPr>
      <w:r w:rsidRPr="00FF1C79">
        <w:rPr>
          <w:rFonts w:ascii="Calibri" w:hAnsi="Calibri" w:cs="Arial"/>
          <w:b/>
          <w:bCs/>
          <w:color w:val="404040" w:themeColor="text1" w:themeTint="BF"/>
        </w:rPr>
        <w:t>Before Green 360 Interest Profiler/Results</w:t>
      </w:r>
    </w:p>
    <w:p w14:paraId="1AE4D2EF" w14:textId="77777777" w:rsidR="0032379E" w:rsidRPr="00FF1C79" w:rsidRDefault="0032379E" w:rsidP="0032379E">
      <w:pPr>
        <w:rPr>
          <w:rFonts w:eastAsia="Times New Roman"/>
          <w:color w:val="404040" w:themeColor="text1" w:themeTint="BF"/>
        </w:rPr>
      </w:pPr>
    </w:p>
    <w:p w14:paraId="577CEB5F" w14:textId="77777777" w:rsidR="0032379E" w:rsidRPr="00FF1C79" w:rsidRDefault="0032379E" w:rsidP="008D0661">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What are my interests?</w:t>
      </w:r>
    </w:p>
    <w:p w14:paraId="7F4B3621" w14:textId="5075B2E5" w:rsidR="008D0661" w:rsidRPr="00FF1C79" w:rsidRDefault="008D0661" w:rsidP="00FF1C79">
      <w:pPr>
        <w:spacing w:after="240"/>
        <w:rPr>
          <w:rFonts w:eastAsia="Times New Roman"/>
          <w:color w:val="404040" w:themeColor="text1" w:themeTint="BF"/>
        </w:rPr>
      </w:pPr>
    </w:p>
    <w:p w14:paraId="5BB00DB9" w14:textId="77777777" w:rsidR="008D0661" w:rsidRPr="00FF1C79" w:rsidRDefault="008D0661" w:rsidP="008D0661">
      <w:pPr>
        <w:spacing w:after="240"/>
        <w:ind w:left="360"/>
        <w:rPr>
          <w:rFonts w:eastAsia="Times New Roman"/>
          <w:color w:val="404040" w:themeColor="text1" w:themeTint="BF"/>
        </w:rPr>
      </w:pPr>
    </w:p>
    <w:p w14:paraId="6E5E7F77" w14:textId="2AE83A86" w:rsidR="0032379E" w:rsidRPr="00FF1C79" w:rsidRDefault="0032379E" w:rsidP="008D0661">
      <w:pPr>
        <w:spacing w:after="240"/>
        <w:rPr>
          <w:rFonts w:eastAsia="Times New Roman"/>
          <w:color w:val="404040" w:themeColor="text1" w:themeTint="BF"/>
        </w:rPr>
      </w:pPr>
    </w:p>
    <w:p w14:paraId="3A4CDDE9" w14:textId="77777777" w:rsidR="0032379E" w:rsidRPr="00FF1C79" w:rsidRDefault="0032379E" w:rsidP="008D0661">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How do I describe my interests?</w:t>
      </w:r>
    </w:p>
    <w:p w14:paraId="31E9F9DB" w14:textId="594A9E5A" w:rsidR="0032379E" w:rsidRPr="00FF1C79" w:rsidRDefault="0032379E" w:rsidP="0032379E">
      <w:pPr>
        <w:spacing w:after="240"/>
        <w:rPr>
          <w:rFonts w:ascii="Calibri" w:eastAsia="Times New Roman" w:hAnsi="Calibri"/>
          <w:color w:val="404040" w:themeColor="text1" w:themeTint="BF"/>
        </w:rPr>
      </w:pPr>
    </w:p>
    <w:p w14:paraId="5C8A6CE0" w14:textId="77777777" w:rsidR="008D0661" w:rsidRPr="00FF1C79" w:rsidRDefault="008D0661" w:rsidP="0032379E">
      <w:pPr>
        <w:spacing w:after="240"/>
        <w:rPr>
          <w:rFonts w:ascii="Calibri" w:eastAsia="Times New Roman" w:hAnsi="Calibri"/>
          <w:color w:val="404040" w:themeColor="text1" w:themeTint="BF"/>
        </w:rPr>
      </w:pPr>
    </w:p>
    <w:p w14:paraId="457FB946" w14:textId="77777777" w:rsidR="008D0661" w:rsidRPr="00FF1C79" w:rsidRDefault="008D0661" w:rsidP="0032379E">
      <w:pPr>
        <w:spacing w:after="240"/>
        <w:rPr>
          <w:rFonts w:ascii="Calibri" w:eastAsia="Times New Roman" w:hAnsi="Calibri"/>
          <w:color w:val="404040" w:themeColor="text1" w:themeTint="BF"/>
        </w:rPr>
      </w:pPr>
    </w:p>
    <w:p w14:paraId="78230199" w14:textId="77777777" w:rsidR="0032379E" w:rsidRPr="00FF1C79" w:rsidRDefault="0032379E" w:rsidP="0032379E">
      <w:pPr>
        <w:pStyle w:val="NormalWeb"/>
        <w:spacing w:before="0" w:beforeAutospacing="0" w:after="0" w:afterAutospacing="0"/>
        <w:rPr>
          <w:rFonts w:ascii="Calibri" w:hAnsi="Calibri"/>
          <w:color w:val="404040" w:themeColor="text1" w:themeTint="BF"/>
        </w:rPr>
      </w:pPr>
      <w:r w:rsidRPr="00FF1C79">
        <w:rPr>
          <w:rFonts w:ascii="Calibri" w:hAnsi="Calibri" w:cs="Arial"/>
          <w:b/>
          <w:bCs/>
          <w:color w:val="404040" w:themeColor="text1" w:themeTint="BF"/>
        </w:rPr>
        <w:t>After Green 360 Interest Profiler/Results</w:t>
      </w:r>
    </w:p>
    <w:p w14:paraId="72014FE0" w14:textId="77777777" w:rsidR="0032379E" w:rsidRPr="00FF1C79" w:rsidRDefault="0032379E" w:rsidP="0032379E">
      <w:pPr>
        <w:rPr>
          <w:rFonts w:ascii="Calibri" w:eastAsia="Times New Roman" w:hAnsi="Calibri"/>
          <w:color w:val="404040" w:themeColor="text1" w:themeTint="BF"/>
        </w:rPr>
      </w:pPr>
    </w:p>
    <w:p w14:paraId="376249F9" w14:textId="6CEC1F25" w:rsidR="0032379E" w:rsidRPr="00FF1C79" w:rsidRDefault="00570E18" w:rsidP="0032379E">
      <w:pPr>
        <w:pStyle w:val="NormalWeb"/>
        <w:spacing w:before="0" w:beforeAutospacing="0" w:after="0" w:afterAutospacing="0"/>
        <w:rPr>
          <w:rFonts w:ascii="Calibri" w:hAnsi="Calibri" w:cs="Arial"/>
          <w:color w:val="404040" w:themeColor="text1" w:themeTint="BF"/>
        </w:rPr>
      </w:pPr>
      <w:r>
        <w:rPr>
          <w:rFonts w:ascii="Calibri" w:hAnsi="Calibri" w:cs="Arial"/>
          <w:color w:val="404040" w:themeColor="text1" w:themeTint="BF"/>
        </w:rPr>
        <w:t xml:space="preserve">My top three </w:t>
      </w:r>
      <w:r w:rsidR="0032379E" w:rsidRPr="00FF1C79">
        <w:rPr>
          <w:rFonts w:ascii="Calibri" w:hAnsi="Calibri" w:cs="Arial"/>
          <w:color w:val="404040" w:themeColor="text1" w:themeTint="BF"/>
        </w:rPr>
        <w:t>interests (in order) are:</w:t>
      </w:r>
    </w:p>
    <w:p w14:paraId="339B9DC6" w14:textId="77777777" w:rsidR="008D0661" w:rsidRPr="00FF1C79" w:rsidRDefault="008D0661" w:rsidP="0032379E">
      <w:pPr>
        <w:pStyle w:val="NormalWeb"/>
        <w:spacing w:before="0" w:beforeAutospacing="0" w:after="0" w:afterAutospacing="0"/>
        <w:rPr>
          <w:rFonts w:ascii="Calibri" w:hAnsi="Calibri"/>
          <w:color w:val="404040" w:themeColor="text1" w:themeTint="BF"/>
        </w:rPr>
      </w:pPr>
    </w:p>
    <w:p w14:paraId="50BCAA33" w14:textId="77777777" w:rsidR="0032379E" w:rsidRPr="00FF1C79" w:rsidRDefault="0032379E" w:rsidP="0032379E">
      <w:pPr>
        <w:rPr>
          <w:rFonts w:ascii="Calibri" w:eastAsia="Times New Roman" w:hAnsi="Calibri"/>
          <w:color w:val="404040" w:themeColor="text1" w:themeTint="BF"/>
        </w:rPr>
      </w:pPr>
    </w:p>
    <w:p w14:paraId="70DA5113" w14:textId="3735C757" w:rsidR="0032379E" w:rsidRPr="00FF1C79" w:rsidRDefault="0032379E" w:rsidP="0032379E">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 xml:space="preserve">1. </w:t>
      </w:r>
      <w:r w:rsidR="008D0661" w:rsidRPr="00FF1C79">
        <w:rPr>
          <w:rFonts w:ascii="Calibri" w:hAnsi="Calibri" w:cs="Arial"/>
          <w:color w:val="404040" w:themeColor="text1" w:themeTint="BF"/>
          <w:spacing w:val="-20"/>
        </w:rPr>
        <w:t xml:space="preserve">____________________________          </w:t>
      </w:r>
      <w:r w:rsidRPr="00FF1C79">
        <w:rPr>
          <w:rFonts w:ascii="Calibri" w:hAnsi="Calibri" w:cs="Arial"/>
          <w:color w:val="404040" w:themeColor="text1" w:themeTint="BF"/>
        </w:rPr>
        <w:t xml:space="preserve">2. </w:t>
      </w:r>
      <w:r w:rsidR="008D0661" w:rsidRPr="00FF1C79">
        <w:rPr>
          <w:rFonts w:ascii="Calibri" w:hAnsi="Calibri" w:cs="Arial"/>
          <w:color w:val="404040" w:themeColor="text1" w:themeTint="BF"/>
          <w:spacing w:val="-20"/>
        </w:rPr>
        <w:t xml:space="preserve">____________________________          </w:t>
      </w:r>
      <w:r w:rsidRPr="00FF1C79">
        <w:rPr>
          <w:rFonts w:ascii="Calibri" w:hAnsi="Calibri" w:cs="Arial"/>
          <w:color w:val="404040" w:themeColor="text1" w:themeTint="BF"/>
        </w:rPr>
        <w:t xml:space="preserve">3. </w:t>
      </w:r>
      <w:r w:rsidRPr="00FF1C79">
        <w:rPr>
          <w:rFonts w:ascii="Calibri" w:hAnsi="Calibri" w:cs="Arial"/>
          <w:color w:val="404040" w:themeColor="text1" w:themeTint="BF"/>
          <w:spacing w:val="-20"/>
        </w:rPr>
        <w:t>_______</w:t>
      </w:r>
      <w:r w:rsidR="008D0661" w:rsidRPr="00FF1C79">
        <w:rPr>
          <w:rFonts w:ascii="Calibri" w:hAnsi="Calibri" w:cs="Arial"/>
          <w:color w:val="404040" w:themeColor="text1" w:themeTint="BF"/>
          <w:spacing w:val="-20"/>
        </w:rPr>
        <w:t>___</w:t>
      </w:r>
      <w:r w:rsidRPr="00FF1C79">
        <w:rPr>
          <w:rFonts w:ascii="Calibri" w:hAnsi="Calibri" w:cs="Arial"/>
          <w:color w:val="404040" w:themeColor="text1" w:themeTint="BF"/>
          <w:spacing w:val="-20"/>
        </w:rPr>
        <w:t>___</w:t>
      </w:r>
      <w:r w:rsidR="008D0661" w:rsidRPr="00FF1C79">
        <w:rPr>
          <w:rFonts w:ascii="Calibri" w:hAnsi="Calibri" w:cs="Arial"/>
          <w:color w:val="404040" w:themeColor="text1" w:themeTint="BF"/>
          <w:spacing w:val="-20"/>
        </w:rPr>
        <w:t>______</w:t>
      </w:r>
      <w:r w:rsidRPr="00FF1C79">
        <w:rPr>
          <w:rFonts w:ascii="Calibri" w:hAnsi="Calibri" w:cs="Arial"/>
          <w:color w:val="404040" w:themeColor="text1" w:themeTint="BF"/>
          <w:spacing w:val="-20"/>
        </w:rPr>
        <w:t>_________</w:t>
      </w:r>
    </w:p>
    <w:p w14:paraId="02652AFC" w14:textId="77777777" w:rsidR="0032379E" w:rsidRPr="00FF1C79" w:rsidRDefault="0032379E" w:rsidP="0032379E">
      <w:pPr>
        <w:spacing w:after="240"/>
        <w:rPr>
          <w:rFonts w:ascii="Calibri" w:eastAsia="Times New Roman" w:hAnsi="Calibri"/>
          <w:color w:val="404040" w:themeColor="text1" w:themeTint="BF"/>
        </w:rPr>
      </w:pPr>
    </w:p>
    <w:p w14:paraId="1A2D15C5" w14:textId="77777777" w:rsidR="008D0661" w:rsidRPr="00FF1C79" w:rsidRDefault="008D0661" w:rsidP="0032379E">
      <w:pPr>
        <w:spacing w:after="240"/>
        <w:rPr>
          <w:rFonts w:eastAsia="Times New Roman"/>
          <w:color w:val="404040" w:themeColor="text1" w:themeTint="BF"/>
        </w:rPr>
      </w:pPr>
    </w:p>
    <w:p w14:paraId="7E2EBA5E" w14:textId="77777777" w:rsidR="0032379E" w:rsidRPr="008B6A72" w:rsidRDefault="0032379E" w:rsidP="0032379E">
      <w:pPr>
        <w:pStyle w:val="NormalWeb"/>
        <w:spacing w:before="0" w:beforeAutospacing="0" w:after="0" w:afterAutospacing="0"/>
        <w:rPr>
          <w:rFonts w:ascii="Calibri" w:hAnsi="Calibri"/>
          <w:color w:val="00B26A"/>
          <w:sz w:val="28"/>
          <w:szCs w:val="28"/>
        </w:rPr>
      </w:pPr>
      <w:r w:rsidRPr="008B6A72">
        <w:rPr>
          <w:rFonts w:ascii="Calibri" w:hAnsi="Calibri" w:cs="Arial"/>
          <w:b/>
          <w:bCs/>
          <w:color w:val="00B26A"/>
          <w:sz w:val="28"/>
          <w:szCs w:val="28"/>
        </w:rPr>
        <w:t>Day 2</w:t>
      </w:r>
    </w:p>
    <w:p w14:paraId="61B0AA86" w14:textId="77777777" w:rsidR="0032379E" w:rsidRPr="00FF1C79" w:rsidRDefault="0032379E" w:rsidP="0032379E">
      <w:pPr>
        <w:rPr>
          <w:rFonts w:eastAsia="Times New Roman"/>
          <w:color w:val="404040" w:themeColor="text1" w:themeTint="BF"/>
        </w:rPr>
      </w:pPr>
    </w:p>
    <w:p w14:paraId="518AC9B2" w14:textId="252D2874" w:rsidR="0032379E" w:rsidRPr="00FF1C79" w:rsidRDefault="0032379E" w:rsidP="0032379E">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 xml:space="preserve">My Interest Group is </w:t>
      </w:r>
      <w:r w:rsidRPr="00FF1C79">
        <w:rPr>
          <w:rFonts w:ascii="Calibri" w:hAnsi="Calibri" w:cs="Arial"/>
          <w:color w:val="404040" w:themeColor="text1" w:themeTint="BF"/>
          <w:spacing w:val="-20"/>
        </w:rPr>
        <w:t>________________________</w:t>
      </w:r>
      <w:r w:rsidR="008D0661" w:rsidRPr="00FF1C79">
        <w:rPr>
          <w:rFonts w:ascii="Calibri" w:hAnsi="Calibri" w:cs="Arial"/>
          <w:color w:val="404040" w:themeColor="text1" w:themeTint="BF"/>
          <w:spacing w:val="-20"/>
        </w:rPr>
        <w:t>___________________________</w:t>
      </w:r>
      <w:r w:rsidRPr="00FF1C79">
        <w:rPr>
          <w:rFonts w:ascii="Calibri" w:hAnsi="Calibri" w:cs="Arial"/>
          <w:color w:val="404040" w:themeColor="text1" w:themeTint="BF"/>
          <w:spacing w:val="-20"/>
        </w:rPr>
        <w:t>_______</w:t>
      </w:r>
      <w:r w:rsidR="008D0661" w:rsidRPr="00FF1C79">
        <w:rPr>
          <w:rFonts w:ascii="Calibri" w:hAnsi="Calibri" w:cs="Arial"/>
          <w:color w:val="404040" w:themeColor="text1" w:themeTint="BF"/>
          <w:spacing w:val="-20"/>
        </w:rPr>
        <w:t>____________</w:t>
      </w:r>
      <w:r w:rsidRPr="00FF1C79">
        <w:rPr>
          <w:rFonts w:ascii="Calibri" w:hAnsi="Calibri" w:cs="Arial"/>
          <w:color w:val="404040" w:themeColor="text1" w:themeTint="BF"/>
          <w:spacing w:val="-20"/>
        </w:rPr>
        <w:t>_______</w:t>
      </w:r>
    </w:p>
    <w:p w14:paraId="54688489" w14:textId="77777777" w:rsidR="0032379E" w:rsidRPr="00FF1C79" w:rsidRDefault="0032379E" w:rsidP="0032379E">
      <w:pPr>
        <w:spacing w:after="240"/>
        <w:rPr>
          <w:rFonts w:ascii="Calibri" w:eastAsia="Times New Roman" w:hAnsi="Calibri"/>
          <w:color w:val="404040" w:themeColor="text1" w:themeTint="BF"/>
        </w:rPr>
      </w:pPr>
    </w:p>
    <w:p w14:paraId="48B15190" w14:textId="77777777" w:rsidR="0032379E" w:rsidRPr="00FF1C79" w:rsidRDefault="0032379E" w:rsidP="0032379E">
      <w:pPr>
        <w:pStyle w:val="NormalWeb"/>
        <w:spacing w:before="0" w:beforeAutospacing="0" w:after="0" w:afterAutospacing="0"/>
        <w:rPr>
          <w:rFonts w:ascii="Calibri" w:hAnsi="Calibri"/>
          <w:color w:val="404040" w:themeColor="text1" w:themeTint="BF"/>
        </w:rPr>
      </w:pPr>
      <w:r w:rsidRPr="00FF1C79">
        <w:rPr>
          <w:rFonts w:ascii="Calibri" w:hAnsi="Calibri" w:cs="Arial"/>
          <w:color w:val="404040" w:themeColor="text1" w:themeTint="BF"/>
        </w:rPr>
        <w:t>What do I like to do with my interest?</w:t>
      </w:r>
    </w:p>
    <w:p w14:paraId="5592DA54" w14:textId="77777777" w:rsidR="0032379E" w:rsidRPr="00FF1C79" w:rsidRDefault="0032379E" w:rsidP="0032379E">
      <w:pPr>
        <w:spacing w:after="240"/>
        <w:rPr>
          <w:rFonts w:ascii="Calibri" w:eastAsia="Times New Roman" w:hAnsi="Calibri"/>
          <w:color w:val="404040" w:themeColor="text1" w:themeTint="BF"/>
        </w:rPr>
      </w:pPr>
      <w:r w:rsidRPr="00FF1C79">
        <w:rPr>
          <w:rFonts w:ascii="Calibri" w:eastAsia="Times New Roman" w:hAnsi="Calibri"/>
          <w:color w:val="404040" w:themeColor="text1" w:themeTint="BF"/>
        </w:rPr>
        <w:br/>
      </w:r>
      <w:r w:rsidRPr="00FF1C79">
        <w:rPr>
          <w:rFonts w:ascii="Calibri" w:eastAsia="Times New Roman" w:hAnsi="Calibri"/>
          <w:color w:val="404040" w:themeColor="text1" w:themeTint="BF"/>
        </w:rPr>
        <w:br/>
      </w:r>
    </w:p>
    <w:p w14:paraId="12E3BCB4" w14:textId="3BE602B9" w:rsidR="00965D07" w:rsidRPr="00FF1C79" w:rsidRDefault="0032379E" w:rsidP="00C731F5">
      <w:pPr>
        <w:pStyle w:val="NormalWeb"/>
        <w:spacing w:before="0" w:beforeAutospacing="0" w:after="0" w:afterAutospacing="0"/>
        <w:rPr>
          <w:color w:val="404040" w:themeColor="text1" w:themeTint="BF"/>
        </w:rPr>
      </w:pPr>
      <w:r w:rsidRPr="00FF1C79">
        <w:rPr>
          <w:rFonts w:ascii="Calibri" w:hAnsi="Calibri" w:cs="Arial"/>
          <w:color w:val="404040" w:themeColor="text1" w:themeTint="BF"/>
        </w:rPr>
        <w:t>What types of careers are related to my interest?</w:t>
      </w:r>
      <w:r w:rsidR="00C731F5" w:rsidRPr="00FF1C79">
        <w:rPr>
          <w:color w:val="404040" w:themeColor="text1" w:themeTint="BF"/>
        </w:rPr>
        <w:t xml:space="preserve"> </w:t>
      </w:r>
    </w:p>
    <w:p w14:paraId="1EA9B62B" w14:textId="77777777" w:rsidR="00FF1C79" w:rsidRDefault="00FF1C79">
      <w:pPr>
        <w:rPr>
          <w:rFonts w:asciiTheme="minorHAnsi" w:hAnsiTheme="minorHAnsi" w:cstheme="minorBidi"/>
        </w:rPr>
      </w:pPr>
    </w:p>
    <w:sectPr w:rsidR="00FF1C79" w:rsidSect="00965D07">
      <w:footerReference w:type="default" r:id="rId12"/>
      <w:footerReference w:type="first" r:id="rId1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4F5B" w14:textId="77777777" w:rsidR="00AC3A51" w:rsidRDefault="00AC3A51" w:rsidP="00865B1D">
      <w:r>
        <w:separator/>
      </w:r>
    </w:p>
  </w:endnote>
  <w:endnote w:type="continuationSeparator" w:id="0">
    <w:p w14:paraId="77A1B86B" w14:textId="77777777" w:rsidR="00AC3A51" w:rsidRDefault="00AC3A51" w:rsidP="008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1023666225"/>
      <w:docPartObj>
        <w:docPartGallery w:val="Page Numbers (Bottom of Page)"/>
        <w:docPartUnique/>
      </w:docPartObj>
    </w:sdtPr>
    <w:sdtEndPr>
      <w:rPr>
        <w:noProof/>
      </w:rPr>
    </w:sdtEndPr>
    <w:sdtContent>
      <w:p w14:paraId="1BFF044D" w14:textId="485A8BFC" w:rsidR="00495FF9" w:rsidRPr="00100470" w:rsidRDefault="004A71ED" w:rsidP="008B4508">
        <w:pPr>
          <w:pStyle w:val="Footer"/>
          <w:jc w:val="right"/>
          <w:rPr>
            <w:rFonts w:ascii="Helvetica" w:hAnsi="Helvetica"/>
            <w:color w:val="1B75BC"/>
            <w:sz w:val="20"/>
            <w:szCs w:val="20"/>
          </w:rPr>
        </w:pPr>
        <w:r>
          <w:rPr>
            <w:rFonts w:ascii="Helvetica" w:hAnsi="Helvetica"/>
            <w:noProof/>
            <w:color w:val="1B75BC"/>
            <w:sz w:val="20"/>
            <w:szCs w:val="20"/>
          </w:rPr>
          <w:drawing>
            <wp:anchor distT="0" distB="0" distL="114300" distR="114300" simplePos="0" relativeHeight="251661312" behindDoc="0" locked="0" layoutInCell="1" allowOverlap="1" wp14:anchorId="4CD616BB" wp14:editId="6CC4EA01">
              <wp:simplePos x="0" y="0"/>
              <wp:positionH relativeFrom="column">
                <wp:posOffset>-728330</wp:posOffset>
              </wp:positionH>
              <wp:positionV relativeFrom="paragraph">
                <wp:posOffset>163033</wp:posOffset>
              </wp:positionV>
              <wp:extent cx="8002617" cy="489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60_Footer_Green_v1-01.png"/>
                      <pic:cNvPicPr/>
                    </pic:nvPicPr>
                    <pic:blipFill>
                      <a:blip r:embed="rId1">
                        <a:extLst>
                          <a:ext uri="{28A0092B-C50C-407E-A947-70E740481C1C}">
                            <a14:useLocalDpi xmlns:a14="http://schemas.microsoft.com/office/drawing/2010/main" val="0"/>
                          </a:ext>
                        </a:extLst>
                      </a:blip>
                      <a:stretch>
                        <a:fillRect/>
                      </a:stretch>
                    </pic:blipFill>
                    <pic:spPr>
                      <a:xfrm>
                        <a:off x="0" y="0"/>
                        <a:ext cx="8002617" cy="489380"/>
                      </a:xfrm>
                      <a:prstGeom prst="rect">
                        <a:avLst/>
                      </a:prstGeom>
                    </pic:spPr>
                  </pic:pic>
                </a:graphicData>
              </a:graphic>
              <wp14:sizeRelH relativeFrom="page">
                <wp14:pctWidth>0</wp14:pctWidth>
              </wp14:sizeRelH>
              <wp14:sizeRelV relativeFrom="page">
                <wp14:pctHeight>0</wp14:pctHeight>
              </wp14:sizeRelV>
            </wp:anchor>
          </w:drawing>
        </w:r>
        <w:r w:rsidR="008B4508">
          <w:rPr>
            <w:noProof/>
          </w:rPr>
          <mc:AlternateContent>
            <mc:Choice Requires="wps">
              <w:drawing>
                <wp:anchor distT="0" distB="0" distL="114300" distR="114300" simplePos="0" relativeHeight="251662336" behindDoc="0" locked="0" layoutInCell="1" allowOverlap="1" wp14:anchorId="3A5D2C9D" wp14:editId="4F6622EF">
                  <wp:simplePos x="0" y="0"/>
                  <wp:positionH relativeFrom="column">
                    <wp:posOffset>6685162</wp:posOffset>
                  </wp:positionH>
                  <wp:positionV relativeFrom="paragraph">
                    <wp:posOffset>264795</wp:posOffset>
                  </wp:positionV>
                  <wp:extent cx="24765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47650" cy="246380"/>
                          </a:xfrm>
                          <a:prstGeom prst="rect">
                            <a:avLst/>
                          </a:prstGeom>
                          <a:noFill/>
                          <a:ln>
                            <a:noFill/>
                          </a:ln>
                          <a:effectLst/>
                        </wps:spPr>
                        <wps:txbx>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AC3A51">
                                <w:rPr>
                                  <w:b/>
                                  <w:noProof/>
                                  <w:color w:val="FFFFFF" w:themeColor="background1"/>
                                  <w:sz w:val="20"/>
                                  <w:szCs w:val="20"/>
                                </w:rPr>
                                <w:t>1</w:t>
                              </w:r>
                              <w:r w:rsidRPr="008B4508">
                                <w:rPr>
                                  <w:b/>
                                  <w:color w:val="FFFFFF" w:themeColor="background1"/>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5D2C9D" id="_x0000_t202" coordsize="21600,21600" o:spt="202" path="m0,0l0,21600,21600,21600,21600,0xe">
                  <v:stroke joinstyle="miter"/>
                  <v:path gradientshapeok="t" o:connecttype="rect"/>
                </v:shapetype>
                <v:shape id="Text Box 1" o:spid="_x0000_s1026" type="#_x0000_t202" style="position:absolute;left:0;text-align:left;margin-left:526.4pt;margin-top:20.85pt;width:19.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" filled="f" stroked="f">
                  <v:textbox style="mso-fit-shape-to-text:t">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AC3A51">
                          <w:rPr>
                            <w:b/>
                            <w:noProof/>
                            <w:color w:val="FFFFFF" w:themeColor="background1"/>
                            <w:sz w:val="20"/>
                            <w:szCs w:val="20"/>
                          </w:rPr>
                          <w:t>1</w:t>
                        </w:r>
                        <w:r w:rsidRPr="008B4508">
                          <w:rPr>
                            <w:b/>
                            <w:color w:val="FFFFFF" w:themeColor="background1"/>
                            <w:sz w:val="20"/>
                            <w:szCs w:val="20"/>
                          </w:rPr>
                          <w:fldChar w:fldCharType="end"/>
                        </w:r>
                      </w:p>
                    </w:txbxContent>
                  </v:textbox>
                  <w10:wrap type="square"/>
                </v:shap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932012595"/>
      <w:docPartObj>
        <w:docPartGallery w:val="Page Numbers (Bottom of Page)"/>
        <w:docPartUnique/>
      </w:docPartObj>
    </w:sdtPr>
    <w:sdtEndPr>
      <w:rPr>
        <w:noProof/>
      </w:rPr>
    </w:sdtEndPr>
    <w:sdtContent>
      <w:p w14:paraId="4A368E4B" w14:textId="77777777" w:rsidR="00865B1D" w:rsidRPr="00865B1D" w:rsidRDefault="00865B1D" w:rsidP="00865B1D">
        <w:pPr>
          <w:pStyle w:val="Footer"/>
          <w:jc w:val="center"/>
          <w:rPr>
            <w:rFonts w:ascii="Helvetica" w:hAnsi="Helvetica"/>
            <w:color w:val="1B75BC"/>
            <w:sz w:val="20"/>
            <w:szCs w:val="20"/>
          </w:rPr>
        </w:pPr>
        <w:r w:rsidRPr="00100470">
          <w:rPr>
            <w:rFonts w:ascii="Helvetica" w:hAnsi="Helvetica"/>
            <w:color w:val="1B75BC"/>
            <w:sz w:val="20"/>
            <w:szCs w:val="20"/>
          </w:rPr>
          <w:fldChar w:fldCharType="begin"/>
        </w:r>
        <w:r w:rsidRPr="00100470">
          <w:rPr>
            <w:rFonts w:ascii="Helvetica" w:hAnsi="Helvetica"/>
            <w:color w:val="1B75BC"/>
            <w:sz w:val="20"/>
            <w:szCs w:val="20"/>
          </w:rPr>
          <w:instrText xml:space="preserve"> PAGE   \* MERGEFORMAT </w:instrText>
        </w:r>
        <w:r w:rsidRPr="00100470">
          <w:rPr>
            <w:rFonts w:ascii="Helvetica" w:hAnsi="Helvetica"/>
            <w:color w:val="1B75BC"/>
            <w:sz w:val="20"/>
            <w:szCs w:val="20"/>
          </w:rPr>
          <w:fldChar w:fldCharType="separate"/>
        </w:r>
        <w:r>
          <w:rPr>
            <w:rFonts w:ascii="Helvetica" w:hAnsi="Helvetica"/>
            <w:noProof/>
            <w:color w:val="1B75BC"/>
            <w:sz w:val="20"/>
            <w:szCs w:val="20"/>
          </w:rPr>
          <w:t>1</w:t>
        </w:r>
        <w:r w:rsidRPr="00100470">
          <w:rPr>
            <w:rFonts w:ascii="Helvetica" w:hAnsi="Helvetica"/>
            <w:noProof/>
            <w:color w:val="1B75BC"/>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0FC3" w14:textId="77777777" w:rsidR="00AC3A51" w:rsidRDefault="00AC3A51" w:rsidP="00865B1D">
      <w:r>
        <w:separator/>
      </w:r>
    </w:p>
  </w:footnote>
  <w:footnote w:type="continuationSeparator" w:id="0">
    <w:p w14:paraId="224FF294" w14:textId="77777777" w:rsidR="00AC3A51" w:rsidRDefault="00AC3A51" w:rsidP="00865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02D4F"/>
    <w:multiLevelType w:val="hybridMultilevel"/>
    <w:tmpl w:val="E65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F5343"/>
    <w:multiLevelType w:val="multilevel"/>
    <w:tmpl w:val="F0C67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CBB3646"/>
    <w:multiLevelType w:val="multilevel"/>
    <w:tmpl w:val="CFB2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01783"/>
    <w:multiLevelType w:val="multilevel"/>
    <w:tmpl w:val="763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6150A"/>
    <w:multiLevelType w:val="hybridMultilevel"/>
    <w:tmpl w:val="9DE4D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3074F"/>
    <w:multiLevelType w:val="hybridMultilevel"/>
    <w:tmpl w:val="0F2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B4518"/>
    <w:multiLevelType w:val="multilevel"/>
    <w:tmpl w:val="BF76BD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EFD7613"/>
    <w:multiLevelType w:val="hybridMultilevel"/>
    <w:tmpl w:val="104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A5D13"/>
    <w:multiLevelType w:val="hybridMultilevel"/>
    <w:tmpl w:val="C25AACC8"/>
    <w:lvl w:ilvl="0" w:tplc="123A9BA0">
      <w:start w:val="1"/>
      <w:numFmt w:val="bullet"/>
      <w:lvlText w:val="•"/>
      <w:lvlJc w:val="left"/>
      <w:pPr>
        <w:ind w:left="720" w:hanging="360"/>
      </w:pPr>
      <w:rPr>
        <w:rFonts w:ascii="Helvetica Neue" w:hAnsi="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2286D"/>
    <w:multiLevelType w:val="multilevel"/>
    <w:tmpl w:val="39DAC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F5B2189"/>
    <w:multiLevelType w:val="multilevel"/>
    <w:tmpl w:val="7970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7"/>
  </w:num>
  <w:num w:numId="6">
    <w:abstractNumId w:val="8"/>
  </w:num>
  <w:num w:numId="7">
    <w:abstractNumId w:val="2"/>
  </w:num>
  <w:num w:numId="8">
    <w:abstractNumId w:val="10"/>
    <w:lvlOverride w:ilvl="0">
      <w:lvl w:ilvl="0">
        <w:numFmt w:val="decimal"/>
        <w:lvlText w:val="%1."/>
        <w:lvlJc w:val="left"/>
      </w:lvl>
    </w:lvlOverride>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D"/>
    <w:rsid w:val="0032379E"/>
    <w:rsid w:val="003376D2"/>
    <w:rsid w:val="003B3266"/>
    <w:rsid w:val="0040152E"/>
    <w:rsid w:val="00463506"/>
    <w:rsid w:val="00496D36"/>
    <w:rsid w:val="004A71ED"/>
    <w:rsid w:val="00570E18"/>
    <w:rsid w:val="005C3536"/>
    <w:rsid w:val="006D2AD9"/>
    <w:rsid w:val="00726637"/>
    <w:rsid w:val="007C5EB8"/>
    <w:rsid w:val="00865B1D"/>
    <w:rsid w:val="008B4508"/>
    <w:rsid w:val="008B6A72"/>
    <w:rsid w:val="008D0661"/>
    <w:rsid w:val="00903B35"/>
    <w:rsid w:val="009064A5"/>
    <w:rsid w:val="00957306"/>
    <w:rsid w:val="00965D07"/>
    <w:rsid w:val="00A01032"/>
    <w:rsid w:val="00A7305F"/>
    <w:rsid w:val="00AC3A51"/>
    <w:rsid w:val="00BF2A6C"/>
    <w:rsid w:val="00C731F5"/>
    <w:rsid w:val="00C95791"/>
    <w:rsid w:val="00D8387B"/>
    <w:rsid w:val="00E00799"/>
    <w:rsid w:val="00F64B4B"/>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79E"/>
    <w:rPr>
      <w:rFonts w:ascii="Times New Roman" w:hAnsi="Times New Roman" w:cs="Times New Roman"/>
    </w:rPr>
  </w:style>
  <w:style w:type="paragraph" w:styleId="Heading1">
    <w:name w:val="heading 1"/>
    <w:basedOn w:val="Normal"/>
    <w:next w:val="Normal"/>
    <w:link w:val="Heading1Char"/>
    <w:uiPriority w:val="1"/>
    <w:qFormat/>
    <w:rsid w:val="00865B1D"/>
    <w:pPr>
      <w:keepNext/>
      <w:keepLines/>
      <w:spacing w:before="480" w:line="276"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B1D"/>
    <w:rPr>
      <w:rFonts w:ascii="Cambria" w:eastAsia="Cambria" w:hAnsi="Cambria" w:cs="Cambria"/>
      <w:b/>
      <w:color w:val="366091"/>
      <w:sz w:val="28"/>
      <w:szCs w:val="28"/>
    </w:rPr>
  </w:style>
  <w:style w:type="paragraph" w:styleId="Footer">
    <w:name w:val="footer"/>
    <w:basedOn w:val="Normal"/>
    <w:link w:val="Foot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65B1D"/>
    <w:rPr>
      <w:rFonts w:ascii="Calibri" w:eastAsia="Calibri" w:hAnsi="Calibri" w:cs="Calibri"/>
      <w:color w:val="000000"/>
      <w:sz w:val="22"/>
      <w:szCs w:val="22"/>
    </w:rPr>
  </w:style>
  <w:style w:type="paragraph" w:styleId="Header">
    <w:name w:val="header"/>
    <w:basedOn w:val="Normal"/>
    <w:link w:val="Head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865B1D"/>
    <w:rPr>
      <w:rFonts w:ascii="Calibri" w:eastAsia="Calibri" w:hAnsi="Calibri" w:cs="Calibri"/>
      <w:color w:val="000000"/>
      <w:sz w:val="22"/>
      <w:szCs w:val="22"/>
    </w:rPr>
  </w:style>
  <w:style w:type="paragraph" w:styleId="NormalWeb">
    <w:name w:val="Normal (Web)"/>
    <w:basedOn w:val="Normal"/>
    <w:uiPriority w:val="99"/>
    <w:unhideWhenUsed/>
    <w:rsid w:val="00965D07"/>
    <w:pPr>
      <w:spacing w:before="100" w:beforeAutospacing="1" w:after="100" w:afterAutospacing="1"/>
    </w:pPr>
  </w:style>
  <w:style w:type="character" w:styleId="Hyperlink">
    <w:name w:val="Hyperlink"/>
    <w:basedOn w:val="DefaultParagraphFont"/>
    <w:uiPriority w:val="99"/>
    <w:semiHidden/>
    <w:unhideWhenUsed/>
    <w:rsid w:val="00965D07"/>
    <w:rPr>
      <w:color w:val="0000FF"/>
      <w:u w:val="single"/>
    </w:rPr>
  </w:style>
  <w:style w:type="table" w:styleId="TableGrid">
    <w:name w:val="Table Grid"/>
    <w:basedOn w:val="TableNormal"/>
    <w:uiPriority w:val="39"/>
    <w:rsid w:val="0096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536"/>
    <w:pPr>
      <w:spacing w:before="240" w:after="200" w:line="276" w:lineRule="auto"/>
      <w:ind w:left="720"/>
      <w:contextualSpacing/>
    </w:pPr>
    <w:rPr>
      <w:rFonts w:ascii="Calibri" w:eastAsia="Calibri" w:hAnsi="Calibri" w:cs="Calibri"/>
      <w:color w:val="000000"/>
      <w:sz w:val="22"/>
      <w:szCs w:val="22"/>
    </w:rPr>
  </w:style>
  <w:style w:type="character" w:customStyle="1" w:styleId="apple-tab-span">
    <w:name w:val="apple-tab-span"/>
    <w:basedOn w:val="DefaultParagraphFont"/>
    <w:rsid w:val="0032379E"/>
  </w:style>
  <w:style w:type="character" w:styleId="PageNumber">
    <w:name w:val="page number"/>
    <w:basedOn w:val="DefaultParagraphFont"/>
    <w:uiPriority w:val="99"/>
    <w:semiHidden/>
    <w:unhideWhenUsed/>
    <w:rsid w:val="008B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3074">
      <w:bodyDiv w:val="1"/>
      <w:marLeft w:val="0"/>
      <w:marRight w:val="0"/>
      <w:marTop w:val="0"/>
      <w:marBottom w:val="0"/>
      <w:divBdr>
        <w:top w:val="none" w:sz="0" w:space="0" w:color="auto"/>
        <w:left w:val="none" w:sz="0" w:space="0" w:color="auto"/>
        <w:bottom w:val="none" w:sz="0" w:space="0" w:color="auto"/>
        <w:right w:val="none" w:sz="0" w:space="0" w:color="auto"/>
      </w:divBdr>
    </w:div>
    <w:div w:id="215246370">
      <w:bodyDiv w:val="1"/>
      <w:marLeft w:val="0"/>
      <w:marRight w:val="0"/>
      <w:marTop w:val="0"/>
      <w:marBottom w:val="0"/>
      <w:divBdr>
        <w:top w:val="none" w:sz="0" w:space="0" w:color="auto"/>
        <w:left w:val="none" w:sz="0" w:space="0" w:color="auto"/>
        <w:bottom w:val="none" w:sz="0" w:space="0" w:color="auto"/>
        <w:right w:val="none" w:sz="0" w:space="0" w:color="auto"/>
      </w:divBdr>
    </w:div>
    <w:div w:id="411782761">
      <w:bodyDiv w:val="1"/>
      <w:marLeft w:val="0"/>
      <w:marRight w:val="0"/>
      <w:marTop w:val="0"/>
      <w:marBottom w:val="0"/>
      <w:divBdr>
        <w:top w:val="none" w:sz="0" w:space="0" w:color="auto"/>
        <w:left w:val="none" w:sz="0" w:space="0" w:color="auto"/>
        <w:bottom w:val="none" w:sz="0" w:space="0" w:color="auto"/>
        <w:right w:val="none" w:sz="0" w:space="0" w:color="auto"/>
      </w:divBdr>
    </w:div>
    <w:div w:id="461072814">
      <w:bodyDiv w:val="1"/>
      <w:marLeft w:val="0"/>
      <w:marRight w:val="0"/>
      <w:marTop w:val="0"/>
      <w:marBottom w:val="0"/>
      <w:divBdr>
        <w:top w:val="none" w:sz="0" w:space="0" w:color="auto"/>
        <w:left w:val="none" w:sz="0" w:space="0" w:color="auto"/>
        <w:bottom w:val="none" w:sz="0" w:space="0" w:color="auto"/>
        <w:right w:val="none" w:sz="0" w:space="0" w:color="auto"/>
      </w:divBdr>
    </w:div>
    <w:div w:id="676155037">
      <w:bodyDiv w:val="1"/>
      <w:marLeft w:val="0"/>
      <w:marRight w:val="0"/>
      <w:marTop w:val="0"/>
      <w:marBottom w:val="0"/>
      <w:divBdr>
        <w:top w:val="none" w:sz="0" w:space="0" w:color="auto"/>
        <w:left w:val="none" w:sz="0" w:space="0" w:color="auto"/>
        <w:bottom w:val="none" w:sz="0" w:space="0" w:color="auto"/>
        <w:right w:val="none" w:sz="0" w:space="0" w:color="auto"/>
      </w:divBdr>
    </w:div>
    <w:div w:id="844713064">
      <w:bodyDiv w:val="1"/>
      <w:marLeft w:val="0"/>
      <w:marRight w:val="0"/>
      <w:marTop w:val="0"/>
      <w:marBottom w:val="0"/>
      <w:divBdr>
        <w:top w:val="none" w:sz="0" w:space="0" w:color="auto"/>
        <w:left w:val="none" w:sz="0" w:space="0" w:color="auto"/>
        <w:bottom w:val="none" w:sz="0" w:space="0" w:color="auto"/>
        <w:right w:val="none" w:sz="0" w:space="0" w:color="auto"/>
      </w:divBdr>
    </w:div>
    <w:div w:id="948589992">
      <w:bodyDiv w:val="1"/>
      <w:marLeft w:val="0"/>
      <w:marRight w:val="0"/>
      <w:marTop w:val="0"/>
      <w:marBottom w:val="0"/>
      <w:divBdr>
        <w:top w:val="none" w:sz="0" w:space="0" w:color="auto"/>
        <w:left w:val="none" w:sz="0" w:space="0" w:color="auto"/>
        <w:bottom w:val="none" w:sz="0" w:space="0" w:color="auto"/>
        <w:right w:val="none" w:sz="0" w:space="0" w:color="auto"/>
      </w:divBdr>
    </w:div>
    <w:div w:id="1179585358">
      <w:bodyDiv w:val="1"/>
      <w:marLeft w:val="0"/>
      <w:marRight w:val="0"/>
      <w:marTop w:val="0"/>
      <w:marBottom w:val="0"/>
      <w:divBdr>
        <w:top w:val="none" w:sz="0" w:space="0" w:color="auto"/>
        <w:left w:val="none" w:sz="0" w:space="0" w:color="auto"/>
        <w:bottom w:val="none" w:sz="0" w:space="0" w:color="auto"/>
        <w:right w:val="none" w:sz="0" w:space="0" w:color="auto"/>
      </w:divBdr>
    </w:div>
    <w:div w:id="1283924075">
      <w:bodyDiv w:val="1"/>
      <w:marLeft w:val="0"/>
      <w:marRight w:val="0"/>
      <w:marTop w:val="0"/>
      <w:marBottom w:val="0"/>
      <w:divBdr>
        <w:top w:val="none" w:sz="0" w:space="0" w:color="auto"/>
        <w:left w:val="none" w:sz="0" w:space="0" w:color="auto"/>
        <w:bottom w:val="none" w:sz="0" w:space="0" w:color="auto"/>
        <w:right w:val="none" w:sz="0" w:space="0" w:color="auto"/>
      </w:divBdr>
    </w:div>
    <w:div w:id="1485467733">
      <w:bodyDiv w:val="1"/>
      <w:marLeft w:val="0"/>
      <w:marRight w:val="0"/>
      <w:marTop w:val="0"/>
      <w:marBottom w:val="0"/>
      <w:divBdr>
        <w:top w:val="none" w:sz="0" w:space="0" w:color="auto"/>
        <w:left w:val="none" w:sz="0" w:space="0" w:color="auto"/>
        <w:bottom w:val="none" w:sz="0" w:space="0" w:color="auto"/>
        <w:right w:val="none" w:sz="0" w:space="0" w:color="auto"/>
      </w:divBdr>
    </w:div>
    <w:div w:id="1712999290">
      <w:bodyDiv w:val="1"/>
      <w:marLeft w:val="0"/>
      <w:marRight w:val="0"/>
      <w:marTop w:val="0"/>
      <w:marBottom w:val="0"/>
      <w:divBdr>
        <w:top w:val="none" w:sz="0" w:space="0" w:color="auto"/>
        <w:left w:val="none" w:sz="0" w:space="0" w:color="auto"/>
        <w:bottom w:val="none" w:sz="0" w:space="0" w:color="auto"/>
        <w:right w:val="none" w:sz="0" w:space="0" w:color="auto"/>
      </w:divBdr>
    </w:div>
    <w:div w:id="1760297021">
      <w:bodyDiv w:val="1"/>
      <w:marLeft w:val="0"/>
      <w:marRight w:val="0"/>
      <w:marTop w:val="0"/>
      <w:marBottom w:val="0"/>
      <w:divBdr>
        <w:top w:val="none" w:sz="0" w:space="0" w:color="auto"/>
        <w:left w:val="none" w:sz="0" w:space="0" w:color="auto"/>
        <w:bottom w:val="none" w:sz="0" w:space="0" w:color="auto"/>
        <w:right w:val="none" w:sz="0" w:space="0" w:color="auto"/>
      </w:divBdr>
    </w:div>
    <w:div w:id="1834418188">
      <w:bodyDiv w:val="1"/>
      <w:marLeft w:val="0"/>
      <w:marRight w:val="0"/>
      <w:marTop w:val="0"/>
      <w:marBottom w:val="0"/>
      <w:divBdr>
        <w:top w:val="none" w:sz="0" w:space="0" w:color="auto"/>
        <w:left w:val="none" w:sz="0" w:space="0" w:color="auto"/>
        <w:bottom w:val="none" w:sz="0" w:space="0" w:color="auto"/>
        <w:right w:val="none" w:sz="0" w:space="0" w:color="auto"/>
      </w:divBdr>
    </w:div>
    <w:div w:id="1877233226">
      <w:bodyDiv w:val="1"/>
      <w:marLeft w:val="0"/>
      <w:marRight w:val="0"/>
      <w:marTop w:val="0"/>
      <w:marBottom w:val="0"/>
      <w:divBdr>
        <w:top w:val="none" w:sz="0" w:space="0" w:color="auto"/>
        <w:left w:val="none" w:sz="0" w:space="0" w:color="auto"/>
        <w:bottom w:val="none" w:sz="0" w:space="0" w:color="auto"/>
        <w:right w:val="none" w:sz="0" w:space="0" w:color="auto"/>
      </w:divBdr>
    </w:div>
    <w:div w:id="1885484834">
      <w:bodyDiv w:val="1"/>
      <w:marLeft w:val="0"/>
      <w:marRight w:val="0"/>
      <w:marTop w:val="0"/>
      <w:marBottom w:val="0"/>
      <w:divBdr>
        <w:top w:val="none" w:sz="0" w:space="0" w:color="auto"/>
        <w:left w:val="none" w:sz="0" w:space="0" w:color="auto"/>
        <w:bottom w:val="none" w:sz="0" w:space="0" w:color="auto"/>
        <w:right w:val="none" w:sz="0" w:space="0" w:color="auto"/>
      </w:divBdr>
      <w:divsChild>
        <w:div w:id="10457122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een360careercatalyst.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W/8/1/" TargetMode="External"/><Relationship Id="rId8" Type="http://schemas.openxmlformats.org/officeDocument/2006/relationships/hyperlink" Target="http://www.corestandards.org/ELA-Literacy/W/9-10/1/" TargetMode="External"/><Relationship Id="rId9" Type="http://schemas.openxmlformats.org/officeDocument/2006/relationships/hyperlink" Target="http://www.corestandards.org/ELA-Literacy/RL/11-12/1/" TargetMode="External"/><Relationship Id="rId10" Type="http://schemas.openxmlformats.org/officeDocument/2006/relationships/hyperlink" Target="https://catalyst.green360career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Lau</dc:creator>
  <cp:keywords/>
  <dc:description/>
  <cp:lastModifiedBy>Tamara Lau</cp:lastModifiedBy>
  <cp:revision>5</cp:revision>
  <dcterms:created xsi:type="dcterms:W3CDTF">2017-12-15T22:17:00Z</dcterms:created>
  <dcterms:modified xsi:type="dcterms:W3CDTF">2017-12-19T22:29:00Z</dcterms:modified>
</cp:coreProperties>
</file>